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2022年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7</w:t>
      </w:r>
      <w:r>
        <w:rPr>
          <w:rFonts w:hint="eastAsia" w:ascii="华文中宋" w:hAnsi="华文中宋" w:eastAsia="华文中宋"/>
          <w:sz w:val="36"/>
          <w:szCs w:val="36"/>
        </w:rPr>
        <w:t>月份学习安排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adjustRightInd w:val="0"/>
        <w:snapToGrid w:val="0"/>
        <w:spacing w:line="348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2]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adjustRightInd w:val="0"/>
        <w:snapToGrid w:val="0"/>
        <w:spacing w:line="360" w:lineRule="auto"/>
        <w:jc w:val="left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（一）全体教职工、全体党员学习内容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坚定不移走中国人权发展道路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更好推动我国人权事业发展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习近平在中共中央政治局第四十次集体学习时强调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提高一体推进“三不腐”能力和水平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全面打赢反腐败斗争攻坚战持久战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构建高质量伙伴关系 开启金砖合作新征程——习近平在金砖国家领导人第十四次会晤上的讲话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紫荆花开正烂漫 踔厉奋发启新程——以习近平同志为核心的党中央关心香港发展纪实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全球发展高层对话会主席声明（全文）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习近平：更好把握和运用党的百年奋斗历史经验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继往开来奋进伟大新时代 富民兴陇谱写发展新篇章 为全面建设社会主义现代化幸福美好新甘肃努力奋斗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尹弘在中国共产党甘肃省第十四次代表大会上的报告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全体党员学习内容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甘肃省第十四次党代会精神学习手册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中国共产党政治协商工作条例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（三）党总支理论中心组学习内容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学院党委《2022年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月政治理论学习安排》中涉及的学习内容。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11.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中华人民共和国体育法(2022年版）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二、学习要求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（一）党支部活动要求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组织集中学习。支部集中学习须将党总支要求的学习内容安排在“三会一课”组织生活当中，做好学习记录。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过好组织生活。各支部要继续高度重视“三会一课”、主题党日等组织生活，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甘肃省第十四次党代会精神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为主要内容，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月10日前精心策划、高质量完成。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各支部开展“三会一课”组织生活时要重视考勤工作，认真填报《党支部组织生活签到表》。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（二）党员的学习要求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党员的学习活动要采取支部集中学习与个人自学相结合的方式进行。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个人自学要通读党总支本月提供的学习材料，并做好学习笔记，学习笔记将进行检查。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关于跟进学习的内容，党总支将在微信群当中及时发布，请全体党员随时查看、跟进学习。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（三）教研室活动要求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《初等教育学院教研室教研活动规范（试行）》规定，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结合暑假实际，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要求各教研室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本月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开展一次教研室活动。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教研室活动内容须包含政治理论学习、业务学习和教研活动。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各教研室活动过程中要重视考勤工作，认真填报《教研室活动签到表》。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4. 教研室活动完成后，须将活动记录拍照后发至教研室主任QQ群内，并将新闻报道材料（新闻稿+照片），经教研室主任把关后发送给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潘煜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老师。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（四）教职工学习要求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教职工的教研、学习活动以集中学习和自学相结合的方式进行，学习党总支本月安排的政治理论和业务学习内容。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政治理论学习要求通读原文，并认真做好学习笔记，学习笔记将进行检查。</w:t>
      </w:r>
    </w:p>
    <w:p>
      <w:pPr>
        <w:adjustRightInd w:val="0"/>
        <w:snapToGrid w:val="0"/>
        <w:spacing w:line="360" w:lineRule="auto"/>
        <w:jc w:val="left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坚定不移走中国人权发展道路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更好推动我国人权事业发展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习近平在中共中央政治局第四十次集体学习时强调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提高一体推进“三不腐”能力和水平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全面打赢反腐败斗争攻坚战持久战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构建高质量伙伴关系 开启金砖合作新征程——习近平在金砖国家领导人第十四次会晤上的讲话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紫荆花开正烂漫 踔厉奋发启新程——以习近平同志为核心的党中央关心香港发展纪实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全球发展高层对话会主席声明（全文）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习近平：更好把握和运用党的百年奋斗历史经验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继往开来奋进伟大新时代 富民兴陇谱写发展新篇章 为全面建设社会主义现代化幸福美好新甘肃努力奋斗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尹弘在中国共产党甘肃省第十四次代表大会上的报告</w:t>
      </w:r>
    </w:p>
    <w:p>
      <w:pPr>
        <w:numPr>
          <w:numId w:val="0"/>
        </w:numPr>
        <w:adjustRightInd w:val="0"/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 甘肃省第十四次党代会精神学习手册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624" w:firstLineChars="200"/>
        <w:jc w:val="left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中国共产党政治协商工作条例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中华人民共和国体育法(2022年版）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二〇二二年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月一日</w:t>
      </w:r>
    </w:p>
    <w:p/>
    <w:p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snapToGrid w:val="0"/>
        <w:rPr>
          <w:rFonts w:hint="eastAsia" w:eastAsia="仿宋_GB2312"/>
        </w:rPr>
      </w:pP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中共兰州职业技术学院初等教育学院总支部委员会   20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2年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月1日印发</w:t>
      </w:r>
    </w:p>
    <w:sectPr>
      <w:pgSz w:w="11906" w:h="16838"/>
      <w:pgMar w:top="1418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D9A575"/>
    <w:multiLevelType w:val="singleLevel"/>
    <w:tmpl w:val="89D9A575"/>
    <w:lvl w:ilvl="0" w:tentative="0">
      <w:start w:val="8"/>
      <w:numFmt w:val="decimal"/>
      <w:suff w:val="space"/>
      <w:lvlText w:val="%1."/>
      <w:lvlJc w:val="left"/>
    </w:lvl>
  </w:abstractNum>
  <w:abstractNum w:abstractNumId="1">
    <w:nsid w:val="7916DEE4"/>
    <w:multiLevelType w:val="singleLevel"/>
    <w:tmpl w:val="7916DEE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lYWFhNzU3YmYxMjMzMTFmODRiYmY3MmE0MjIzMzkifQ=="/>
  </w:docVars>
  <w:rsids>
    <w:rsidRoot w:val="4C775470"/>
    <w:rsid w:val="003B710C"/>
    <w:rsid w:val="003C6F14"/>
    <w:rsid w:val="009F619C"/>
    <w:rsid w:val="00D52290"/>
    <w:rsid w:val="00FB3AE2"/>
    <w:rsid w:val="19444D7A"/>
    <w:rsid w:val="2EE72726"/>
    <w:rsid w:val="4C775470"/>
    <w:rsid w:val="58FB682E"/>
    <w:rsid w:val="5BAF6CF7"/>
    <w:rsid w:val="640B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1205</Words>
  <Characters>1259</Characters>
  <Lines>12</Lines>
  <Paragraphs>3</Paragraphs>
  <TotalTime>1</TotalTime>
  <ScaleCrop>false</ScaleCrop>
  <LinksUpToDate>false</LinksUpToDate>
  <CharactersWithSpaces>1365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2022-05-30T08:08:00Z</dcterms:created>
  <dc:creator>康</dc:creator>
  <cp:lastModifiedBy>Luxurious</cp:lastModifiedBy>
  <dcterms:modified xsi:type="dcterms:W3CDTF">2022-07-02T15:47:46Z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8928F253752F4792BEEAC86F915681CC</vt:lpwstr>
  </property>
</Properties>
</file>