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05E" w:rsidRDefault="00BF48E8">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92705E" w:rsidRDefault="00BF48E8">
      <w:pPr>
        <w:jc w:val="center"/>
        <w:rPr>
          <w:rFonts w:ascii="华文中宋" w:eastAsia="华文中宋" w:hAnsi="华文中宋"/>
          <w:sz w:val="36"/>
          <w:szCs w:val="36"/>
        </w:rPr>
      </w:pPr>
      <w:r>
        <w:rPr>
          <w:rFonts w:ascii="华文中宋" w:eastAsia="华文中宋" w:hAnsi="华文中宋" w:hint="eastAsia"/>
          <w:sz w:val="36"/>
          <w:szCs w:val="36"/>
        </w:rPr>
        <w:t>2020</w:t>
      </w:r>
      <w:r>
        <w:rPr>
          <w:rFonts w:ascii="华文中宋" w:eastAsia="华文中宋" w:hAnsi="华文中宋" w:hint="eastAsia"/>
          <w:sz w:val="36"/>
          <w:szCs w:val="36"/>
        </w:rPr>
        <w:t>年</w:t>
      </w:r>
      <w:r>
        <w:rPr>
          <w:rFonts w:ascii="华文中宋" w:eastAsia="华文中宋" w:hAnsi="华文中宋"/>
          <w:sz w:val="36"/>
          <w:szCs w:val="36"/>
        </w:rPr>
        <w:t>1</w:t>
      </w:r>
      <w:r>
        <w:rPr>
          <w:rFonts w:ascii="华文中宋" w:eastAsia="华文中宋" w:hAnsi="华文中宋" w:hint="eastAsia"/>
          <w:sz w:val="36"/>
          <w:szCs w:val="36"/>
        </w:rPr>
        <w:t>2</w:t>
      </w:r>
      <w:r>
        <w:rPr>
          <w:rFonts w:ascii="华文中宋" w:eastAsia="华文中宋" w:hAnsi="华文中宋" w:hint="eastAsia"/>
          <w:sz w:val="36"/>
          <w:szCs w:val="36"/>
        </w:rPr>
        <w:t>月份</w:t>
      </w:r>
      <w:bookmarkStart w:id="0" w:name="_GoBack"/>
      <w:bookmarkEnd w:id="0"/>
      <w:r>
        <w:rPr>
          <w:rFonts w:ascii="华文中宋" w:eastAsia="华文中宋" w:hAnsi="华文中宋" w:hint="eastAsia"/>
          <w:sz w:val="36"/>
          <w:szCs w:val="36"/>
        </w:rPr>
        <w:t>学习安排</w:t>
      </w:r>
    </w:p>
    <w:p w:rsidR="0092705E" w:rsidRDefault="0092705E" w:rsidP="00BF48E8">
      <w:pPr>
        <w:snapToGrid w:val="0"/>
        <w:spacing w:line="312" w:lineRule="auto"/>
        <w:ind w:firstLineChars="200" w:firstLine="624"/>
        <w:rPr>
          <w:rFonts w:ascii="仿宋_GB2312" w:eastAsia="仿宋_GB2312" w:hAnsi="仿宋" w:cs="仿宋"/>
          <w:spacing w:val="-4"/>
          <w:sz w:val="32"/>
          <w:szCs w:val="32"/>
        </w:rPr>
      </w:pPr>
    </w:p>
    <w:p w:rsidR="0092705E" w:rsidRDefault="00BF48E8" w:rsidP="00BF48E8">
      <w:pPr>
        <w:snapToGrid w:val="0"/>
        <w:spacing w:line="312"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一、学习内容</w:t>
      </w:r>
    </w:p>
    <w:p w:rsidR="0092705E" w:rsidRDefault="00BF48E8" w:rsidP="00BF48E8">
      <w:pPr>
        <w:snapToGrid w:val="0"/>
        <w:spacing w:line="312"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（一）全体教职工、全体党员</w:t>
      </w:r>
      <w:r>
        <w:rPr>
          <w:rFonts w:ascii="仿宋_GB2312" w:eastAsia="仿宋_GB2312" w:hint="eastAsia"/>
          <w:b/>
          <w:sz w:val="32"/>
          <w:szCs w:val="32"/>
        </w:rPr>
        <w:t>学习内容</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习近平：关于《中共中央关于制定国民经济和社会发展第十四个五年规划和二〇三五年远景目标的建议》的说明</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2</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习近平：在第三届中国国际进口博览会开幕式上的主旨演讲</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3</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习近平：在浦东开发开放</w:t>
      </w:r>
      <w:r>
        <w:rPr>
          <w:rFonts w:ascii="仿宋_GB2312" w:eastAsia="仿宋_GB2312" w:hAnsi="仿宋" w:cs="仿宋" w:hint="eastAsia"/>
          <w:spacing w:val="-4"/>
          <w:sz w:val="32"/>
          <w:szCs w:val="32"/>
        </w:rPr>
        <w:t>30</w:t>
      </w:r>
      <w:r>
        <w:rPr>
          <w:rFonts w:ascii="仿宋_GB2312" w:eastAsia="仿宋_GB2312" w:hAnsi="仿宋" w:cs="仿宋" w:hint="eastAsia"/>
          <w:spacing w:val="-4"/>
          <w:sz w:val="32"/>
          <w:szCs w:val="32"/>
        </w:rPr>
        <w:t>周年庆祝大会上的讲话</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4</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习近平：推进全面依法治国，发挥法治在国家治理体系和治理能力现代化中的积极作用</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5</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习近平：在全国劳动模范和先进工作者表彰大会上的讲话</w:t>
      </w:r>
    </w:p>
    <w:p w:rsidR="00BF48E8"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6</w:t>
      </w:r>
      <w:r>
        <w:rPr>
          <w:rFonts w:ascii="仿宋_GB2312" w:eastAsia="仿宋_GB2312" w:hAnsi="仿宋" w:cs="仿宋" w:hint="eastAsia"/>
          <w:spacing w:val="-4"/>
          <w:sz w:val="32"/>
          <w:szCs w:val="32"/>
        </w:rPr>
        <w:t xml:space="preserve">. </w:t>
      </w:r>
      <w:r w:rsidRPr="00BF48E8">
        <w:rPr>
          <w:rFonts w:ascii="仿宋_GB2312" w:eastAsia="仿宋_GB2312" w:hAnsi="仿宋" w:cs="仿宋"/>
          <w:spacing w:val="-4"/>
          <w:sz w:val="32"/>
          <w:szCs w:val="32"/>
        </w:rPr>
        <w:t>中共中央办公厅 国务院办公厅印发《关于全面加强和改进新时代学校体育工作的意见》和《关于全面加强和改进新时代学校美育工作的意见》</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7</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陈宝生：贯彻落实五中全会精神，职业教育要在“五入”上下功夫</w:t>
      </w:r>
    </w:p>
    <w:p w:rsidR="0092705E" w:rsidRDefault="00BF48E8" w:rsidP="00BF48E8">
      <w:pPr>
        <w:snapToGrid w:val="0"/>
        <w:spacing w:line="312"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（二）全体党员</w:t>
      </w:r>
      <w:r>
        <w:rPr>
          <w:rFonts w:ascii="仿宋_GB2312" w:eastAsia="仿宋_GB2312" w:hint="eastAsia"/>
          <w:b/>
          <w:sz w:val="32"/>
          <w:szCs w:val="32"/>
        </w:rPr>
        <w:t>学习内容</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8</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中国共产党纪律处分条例</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9</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中国共产党廉洁自律准则</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10. </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完善和发展我国国家制度和治理体系</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选自</w:t>
      </w:r>
      <w:r>
        <w:rPr>
          <w:rFonts w:ascii="仿宋_GB2312" w:eastAsia="仿宋_GB2312" w:hAnsi="仿宋" w:cs="仿宋" w:hint="eastAsia"/>
          <w:spacing w:val="-4"/>
          <w:sz w:val="32"/>
          <w:szCs w:val="32"/>
        </w:rPr>
        <w:t>《习近平</w:t>
      </w:r>
      <w:r>
        <w:rPr>
          <w:rFonts w:ascii="仿宋_GB2312" w:eastAsia="仿宋_GB2312" w:hAnsi="仿宋" w:cs="仿宋" w:hint="eastAsia"/>
          <w:spacing w:val="-4"/>
          <w:sz w:val="32"/>
          <w:szCs w:val="32"/>
        </w:rPr>
        <w:t>谈治国理政</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第三卷</w:t>
      </w:r>
      <w:r>
        <w:rPr>
          <w:rFonts w:ascii="仿宋_GB2312" w:eastAsia="仿宋_GB2312" w:hAnsi="仿宋" w:cs="仿宋" w:hint="eastAsia"/>
          <w:spacing w:val="-4"/>
          <w:sz w:val="32"/>
          <w:szCs w:val="32"/>
        </w:rPr>
        <w:t>）</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11. </w:t>
      </w:r>
      <w:r>
        <w:rPr>
          <w:rFonts w:ascii="仿宋_GB2312" w:eastAsia="仿宋_GB2312" w:hAnsi="仿宋" w:cs="仿宋" w:hint="eastAsia"/>
          <w:spacing w:val="-4"/>
          <w:sz w:val="32"/>
          <w:szCs w:val="32"/>
        </w:rPr>
        <w:t>每天登录“学习强国”、“甘肃党建”</w:t>
      </w:r>
      <w:r>
        <w:rPr>
          <w:rFonts w:ascii="仿宋_GB2312" w:eastAsia="仿宋_GB2312" w:hAnsi="仿宋" w:cs="仿宋" w:hint="eastAsia"/>
          <w:spacing w:val="-4"/>
          <w:sz w:val="32"/>
          <w:szCs w:val="32"/>
        </w:rPr>
        <w:t>APP</w:t>
      </w:r>
      <w:r>
        <w:rPr>
          <w:rFonts w:ascii="仿宋_GB2312" w:eastAsia="仿宋_GB2312" w:hAnsi="仿宋" w:cs="仿宋" w:hint="eastAsia"/>
          <w:spacing w:val="-4"/>
          <w:sz w:val="32"/>
          <w:szCs w:val="32"/>
        </w:rPr>
        <w:t>自学。</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12</w:t>
      </w:r>
      <w:r>
        <w:rPr>
          <w:rFonts w:ascii="仿宋_GB2312" w:eastAsia="仿宋_GB2312" w:hAnsi="仿宋" w:cs="仿宋" w:hint="eastAsia"/>
          <w:spacing w:val="-4"/>
          <w:sz w:val="32"/>
          <w:szCs w:val="32"/>
        </w:rPr>
        <w:t>.</w:t>
      </w:r>
      <w:r>
        <w:rPr>
          <w:rFonts w:ascii="仿宋_GB2312" w:eastAsia="仿宋_GB2312" w:hAnsi="仿宋" w:cs="仿宋"/>
          <w:spacing w:val="-4"/>
          <w:sz w:val="32"/>
          <w:szCs w:val="32"/>
        </w:rPr>
        <w:t xml:space="preserve"> </w:t>
      </w:r>
      <w:proofErr w:type="gramStart"/>
      <w:r>
        <w:rPr>
          <w:rFonts w:ascii="仿宋_GB2312" w:eastAsia="仿宋_GB2312" w:hAnsi="仿宋" w:cs="仿宋" w:hint="eastAsia"/>
          <w:spacing w:val="-4"/>
          <w:sz w:val="32"/>
          <w:szCs w:val="32"/>
        </w:rPr>
        <w:t>跟进学习习近</w:t>
      </w:r>
      <w:proofErr w:type="gramEnd"/>
      <w:r>
        <w:rPr>
          <w:rFonts w:ascii="仿宋_GB2312" w:eastAsia="仿宋_GB2312" w:hAnsi="仿宋" w:cs="仿宋" w:hint="eastAsia"/>
          <w:spacing w:val="-4"/>
          <w:sz w:val="32"/>
          <w:szCs w:val="32"/>
        </w:rPr>
        <w:t>平总书记的最新讲话精神和上级党委要求学习的最新理论文章</w:t>
      </w:r>
    </w:p>
    <w:p w:rsidR="0092705E" w:rsidRDefault="00BF48E8" w:rsidP="00BF48E8">
      <w:pPr>
        <w:snapToGrid w:val="0"/>
        <w:spacing w:line="312"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lastRenderedPageBreak/>
        <w:t>（三）党政班子学习内容</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13</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学院党委《</w:t>
      </w:r>
      <w:r>
        <w:rPr>
          <w:rFonts w:ascii="仿宋_GB2312" w:eastAsia="仿宋_GB2312" w:hAnsi="仿宋" w:cs="仿宋" w:hint="eastAsia"/>
          <w:spacing w:val="-4"/>
          <w:sz w:val="32"/>
          <w:szCs w:val="32"/>
        </w:rPr>
        <w:t>2020</w:t>
      </w:r>
      <w:r>
        <w:rPr>
          <w:rFonts w:ascii="仿宋_GB2312" w:eastAsia="仿宋_GB2312" w:hAnsi="仿宋" w:cs="仿宋" w:hint="eastAsia"/>
          <w:spacing w:val="-4"/>
          <w:sz w:val="32"/>
          <w:szCs w:val="32"/>
        </w:rPr>
        <w:t>年</w:t>
      </w:r>
      <w:r>
        <w:rPr>
          <w:rFonts w:ascii="仿宋_GB2312" w:eastAsia="仿宋_GB2312" w:hAnsi="仿宋" w:cs="仿宋" w:hint="eastAsia"/>
          <w:spacing w:val="-4"/>
          <w:sz w:val="32"/>
          <w:szCs w:val="32"/>
        </w:rPr>
        <w:t>12</w:t>
      </w:r>
      <w:r>
        <w:rPr>
          <w:rFonts w:ascii="仿宋_GB2312" w:eastAsia="仿宋_GB2312" w:hAnsi="仿宋" w:cs="仿宋" w:hint="eastAsia"/>
          <w:spacing w:val="-4"/>
          <w:sz w:val="32"/>
          <w:szCs w:val="32"/>
        </w:rPr>
        <w:t>月政治理论学习安排》中涉及的学习内容。</w:t>
      </w:r>
    </w:p>
    <w:p w:rsidR="0092705E" w:rsidRDefault="00BF48E8" w:rsidP="00BF48E8">
      <w:pPr>
        <w:snapToGrid w:val="0"/>
        <w:spacing w:line="312"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二、学习要求</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（一）教职工的教研、学习活动以集中学习和自学相结合的方式进行。教研室活动每两周安排一次，</w:t>
      </w:r>
      <w:r>
        <w:rPr>
          <w:rFonts w:ascii="仿宋_GB2312" w:eastAsia="仿宋_GB2312" w:hAnsi="仿宋" w:cs="仿宋" w:hint="eastAsia"/>
          <w:b/>
          <w:bCs/>
          <w:spacing w:val="-4"/>
          <w:sz w:val="32"/>
          <w:szCs w:val="32"/>
        </w:rPr>
        <w:t>活动时间、地点、内容须于</w:t>
      </w:r>
      <w:r>
        <w:rPr>
          <w:rFonts w:ascii="仿宋_GB2312" w:eastAsia="仿宋_GB2312" w:hAnsi="仿宋" w:cs="仿宋"/>
          <w:b/>
          <w:bCs/>
          <w:spacing w:val="-4"/>
          <w:sz w:val="32"/>
          <w:szCs w:val="32"/>
        </w:rPr>
        <w:t>1</w:t>
      </w:r>
      <w:r>
        <w:rPr>
          <w:rFonts w:ascii="仿宋_GB2312" w:eastAsia="仿宋_GB2312" w:hAnsi="仿宋" w:cs="仿宋" w:hint="eastAsia"/>
          <w:b/>
          <w:bCs/>
          <w:spacing w:val="-4"/>
          <w:sz w:val="32"/>
          <w:szCs w:val="32"/>
        </w:rPr>
        <w:t>2</w:t>
      </w:r>
      <w:r>
        <w:rPr>
          <w:rFonts w:ascii="仿宋_GB2312" w:eastAsia="仿宋_GB2312" w:hAnsi="仿宋" w:cs="仿宋" w:hint="eastAsia"/>
          <w:b/>
          <w:bCs/>
          <w:spacing w:val="-4"/>
          <w:sz w:val="32"/>
          <w:szCs w:val="32"/>
        </w:rPr>
        <w:t>月</w:t>
      </w:r>
      <w:r>
        <w:rPr>
          <w:rFonts w:ascii="仿宋_GB2312" w:eastAsia="仿宋_GB2312" w:hAnsi="仿宋" w:cs="仿宋"/>
          <w:b/>
          <w:bCs/>
          <w:spacing w:val="-4"/>
          <w:sz w:val="32"/>
          <w:szCs w:val="32"/>
        </w:rPr>
        <w:t>2</w:t>
      </w:r>
      <w:r>
        <w:rPr>
          <w:rFonts w:ascii="仿宋_GB2312" w:eastAsia="仿宋_GB2312" w:hAnsi="仿宋" w:cs="仿宋" w:hint="eastAsia"/>
          <w:b/>
          <w:bCs/>
          <w:spacing w:val="-4"/>
          <w:sz w:val="32"/>
          <w:szCs w:val="32"/>
        </w:rPr>
        <w:t>日前交与龚培琳老师。</w:t>
      </w:r>
      <w:r>
        <w:rPr>
          <w:rFonts w:ascii="仿宋_GB2312" w:eastAsia="仿宋_GB2312" w:hAnsi="仿宋" w:cs="仿宋" w:hint="eastAsia"/>
          <w:spacing w:val="-4"/>
          <w:sz w:val="32"/>
          <w:szCs w:val="32"/>
        </w:rPr>
        <w:t>教研室活动内容须包含政治理论学习、业务学习和教研活动。政治理论学习要求通读原文，并认真做好学习笔记；业务学习可以领学、讨论相结合的方式进行。</w:t>
      </w:r>
      <w:r>
        <w:rPr>
          <w:rFonts w:ascii="仿宋_GB2312" w:eastAsia="仿宋_GB2312" w:hAnsi="仿宋" w:cs="仿宋" w:hint="eastAsia"/>
          <w:b/>
          <w:bCs/>
          <w:spacing w:val="-4"/>
          <w:sz w:val="32"/>
          <w:szCs w:val="32"/>
        </w:rPr>
        <w:t>每次教研室活动完成后务必以新闻报道的形式（新闻稿</w:t>
      </w:r>
      <w:r>
        <w:rPr>
          <w:rFonts w:ascii="仿宋_GB2312" w:eastAsia="仿宋_GB2312" w:hAnsi="仿宋" w:cs="仿宋" w:hint="eastAsia"/>
          <w:b/>
          <w:bCs/>
          <w:spacing w:val="-4"/>
          <w:sz w:val="32"/>
          <w:szCs w:val="32"/>
        </w:rPr>
        <w:t>+</w:t>
      </w:r>
      <w:r>
        <w:rPr>
          <w:rFonts w:ascii="仿宋_GB2312" w:eastAsia="仿宋_GB2312" w:hAnsi="仿宋" w:cs="仿宋" w:hint="eastAsia"/>
          <w:b/>
          <w:bCs/>
          <w:spacing w:val="-4"/>
          <w:sz w:val="32"/>
          <w:szCs w:val="32"/>
        </w:rPr>
        <w:t>照片），经教研室主任把关后发送给杨潇老师。</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二）党员的学习活动要采取支部集中学习与个人自学相结合的方式进行。支部集中学习每两周安排一次，每次以两节课时间为宜。可将部分学习内容安排在“三会一课”组织生活当中，做好学习记录；个人自学要通读党总支提供的学习材料，并做好学习笔记。</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（三）要求每位党员登录“学习强国”和“甘肃党建”</w:t>
      </w:r>
      <w:r>
        <w:rPr>
          <w:rFonts w:ascii="仿宋_GB2312" w:eastAsia="仿宋_GB2312" w:hAnsi="仿宋" w:cs="仿宋" w:hint="eastAsia"/>
          <w:spacing w:val="-4"/>
          <w:sz w:val="32"/>
          <w:szCs w:val="32"/>
        </w:rPr>
        <w:t>APP</w:t>
      </w:r>
      <w:r>
        <w:rPr>
          <w:rFonts w:ascii="仿宋_GB2312" w:eastAsia="仿宋_GB2312" w:hAnsi="仿宋" w:cs="仿宋" w:hint="eastAsia"/>
          <w:spacing w:val="-4"/>
          <w:sz w:val="32"/>
          <w:szCs w:val="32"/>
        </w:rPr>
        <w:t>平台进行动态学习，并完成本月“学习强国”</w:t>
      </w:r>
      <w:r>
        <w:rPr>
          <w:rFonts w:ascii="仿宋_GB2312" w:eastAsia="仿宋_GB2312" w:hAnsi="仿宋" w:cs="仿宋" w:hint="eastAsia"/>
          <w:spacing w:val="-4"/>
          <w:sz w:val="32"/>
          <w:szCs w:val="32"/>
        </w:rPr>
        <w:t>800</w:t>
      </w:r>
      <w:r>
        <w:rPr>
          <w:rFonts w:ascii="仿宋_GB2312" w:eastAsia="仿宋_GB2312" w:hAnsi="仿宋" w:cs="仿宋" w:hint="eastAsia"/>
          <w:spacing w:val="-4"/>
          <w:sz w:val="32"/>
          <w:szCs w:val="32"/>
        </w:rPr>
        <w:t>分、“甘肃党建”</w:t>
      </w:r>
      <w:r>
        <w:rPr>
          <w:rFonts w:ascii="仿宋_GB2312" w:eastAsia="仿宋_GB2312" w:hAnsi="仿宋" w:cs="仿宋" w:hint="eastAsia"/>
          <w:spacing w:val="-4"/>
          <w:sz w:val="32"/>
          <w:szCs w:val="32"/>
        </w:rPr>
        <w:t>600</w:t>
      </w:r>
      <w:r>
        <w:rPr>
          <w:rFonts w:ascii="仿宋_GB2312" w:eastAsia="仿宋_GB2312" w:hAnsi="仿宋" w:cs="仿宋" w:hint="eastAsia"/>
          <w:spacing w:val="-4"/>
          <w:sz w:val="32"/>
          <w:szCs w:val="32"/>
        </w:rPr>
        <w:t>分的积分任务。</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（四）关于跟进学习的内容，党总支将在</w:t>
      </w:r>
      <w:r>
        <w:rPr>
          <w:rFonts w:ascii="仿宋_GB2312" w:eastAsia="仿宋_GB2312" w:hAnsi="仿宋" w:cs="仿宋" w:hint="eastAsia"/>
          <w:spacing w:val="-4"/>
          <w:sz w:val="32"/>
          <w:szCs w:val="32"/>
        </w:rPr>
        <w:t>QQ</w:t>
      </w:r>
      <w:r>
        <w:rPr>
          <w:rFonts w:ascii="仿宋_GB2312" w:eastAsia="仿宋_GB2312" w:hAnsi="仿宋" w:cs="仿宋" w:hint="eastAsia"/>
          <w:spacing w:val="-4"/>
          <w:sz w:val="32"/>
          <w:szCs w:val="32"/>
        </w:rPr>
        <w:t>群或</w:t>
      </w:r>
      <w:proofErr w:type="gramStart"/>
      <w:r>
        <w:rPr>
          <w:rFonts w:ascii="仿宋_GB2312" w:eastAsia="仿宋_GB2312" w:hAnsi="仿宋" w:cs="仿宋" w:hint="eastAsia"/>
          <w:spacing w:val="-4"/>
          <w:sz w:val="32"/>
          <w:szCs w:val="32"/>
        </w:rPr>
        <w:t>微信群</w:t>
      </w:r>
      <w:proofErr w:type="gramEnd"/>
      <w:r>
        <w:rPr>
          <w:rFonts w:ascii="仿宋_GB2312" w:eastAsia="仿宋_GB2312" w:hAnsi="仿宋" w:cs="仿宋" w:hint="eastAsia"/>
          <w:spacing w:val="-4"/>
          <w:sz w:val="32"/>
          <w:szCs w:val="32"/>
        </w:rPr>
        <w:t>当中及时发布，请全体党员随时查看、跟进学习。</w:t>
      </w:r>
    </w:p>
    <w:p w:rsidR="0092705E" w:rsidRDefault="00BF48E8" w:rsidP="00BF48E8">
      <w:pPr>
        <w:snapToGrid w:val="0"/>
        <w:spacing w:line="312"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（五）请各支部继续高度重视“三会一课”组织生活</w:t>
      </w:r>
      <w:r>
        <w:rPr>
          <w:rFonts w:ascii="仿宋_GB2312" w:eastAsia="仿宋_GB2312" w:hAnsi="仿宋" w:cs="仿宋" w:hint="eastAsia"/>
          <w:b/>
          <w:bCs/>
          <w:spacing w:val="-4"/>
          <w:sz w:val="32"/>
          <w:szCs w:val="32"/>
        </w:rPr>
        <w:t>，</w:t>
      </w:r>
      <w:r>
        <w:rPr>
          <w:rFonts w:ascii="仿宋_GB2312" w:eastAsia="仿宋_GB2312" w:hAnsi="仿宋" w:cs="仿宋" w:hint="eastAsia"/>
          <w:spacing w:val="-4"/>
          <w:sz w:val="32"/>
          <w:szCs w:val="32"/>
        </w:rPr>
        <w:t>于</w:t>
      </w:r>
      <w:r>
        <w:rPr>
          <w:rFonts w:ascii="仿宋_GB2312" w:eastAsia="仿宋_GB2312" w:hAnsi="仿宋" w:cs="仿宋" w:hint="eastAsia"/>
          <w:spacing w:val="-4"/>
          <w:sz w:val="32"/>
          <w:szCs w:val="32"/>
        </w:rPr>
        <w:t>12</w:t>
      </w:r>
      <w:r>
        <w:rPr>
          <w:rFonts w:ascii="仿宋_GB2312" w:eastAsia="仿宋_GB2312" w:hAnsi="仿宋" w:cs="仿宋" w:hint="eastAsia"/>
          <w:spacing w:val="-4"/>
          <w:sz w:val="32"/>
          <w:szCs w:val="32"/>
        </w:rPr>
        <w:t>月</w:t>
      </w:r>
      <w:r>
        <w:rPr>
          <w:rFonts w:ascii="仿宋_GB2312" w:eastAsia="仿宋_GB2312" w:hAnsi="仿宋" w:cs="仿宋" w:hint="eastAsia"/>
          <w:spacing w:val="-4"/>
          <w:sz w:val="32"/>
          <w:szCs w:val="32"/>
        </w:rPr>
        <w:t>1</w:t>
      </w:r>
      <w:r>
        <w:rPr>
          <w:rFonts w:ascii="仿宋_GB2312" w:eastAsia="仿宋_GB2312" w:hAnsi="仿宋" w:cs="仿宋" w:hint="eastAsia"/>
          <w:spacing w:val="-4"/>
          <w:sz w:val="32"/>
          <w:szCs w:val="32"/>
        </w:rPr>
        <w:t>0</w:t>
      </w:r>
      <w:r>
        <w:rPr>
          <w:rFonts w:ascii="仿宋_GB2312" w:eastAsia="仿宋_GB2312" w:hAnsi="仿宋" w:cs="仿宋" w:hint="eastAsia"/>
          <w:spacing w:val="-4"/>
          <w:sz w:val="32"/>
          <w:szCs w:val="32"/>
        </w:rPr>
        <w:t>日前精心策划、高质量完成。</w:t>
      </w:r>
    </w:p>
    <w:p w:rsidR="00BF48E8" w:rsidRDefault="00BF48E8" w:rsidP="00BF48E8">
      <w:pPr>
        <w:snapToGrid w:val="0"/>
        <w:spacing w:line="312" w:lineRule="auto"/>
        <w:ind w:firstLineChars="200" w:firstLine="624"/>
        <w:rPr>
          <w:rFonts w:ascii="仿宋_GB2312" w:eastAsia="仿宋_GB2312" w:hAnsi="仿宋" w:cs="仿宋" w:hint="eastAsia"/>
          <w:spacing w:val="-4"/>
          <w:sz w:val="32"/>
          <w:szCs w:val="32"/>
        </w:rPr>
      </w:pPr>
    </w:p>
    <w:p w:rsidR="0092705E" w:rsidRDefault="00BF48E8" w:rsidP="00BF48E8">
      <w:pPr>
        <w:snapToGrid w:val="0"/>
        <w:spacing w:line="312" w:lineRule="auto"/>
        <w:ind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初等教育学院党总支</w:t>
      </w:r>
    </w:p>
    <w:p w:rsidR="0092705E" w:rsidRDefault="00BF48E8" w:rsidP="00BF48E8">
      <w:pPr>
        <w:snapToGrid w:val="0"/>
        <w:spacing w:line="312" w:lineRule="auto"/>
        <w:ind w:right="156"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2020</w:t>
      </w:r>
      <w:r>
        <w:rPr>
          <w:rFonts w:ascii="仿宋_GB2312" w:eastAsia="仿宋_GB2312" w:hAnsi="仿宋" w:cs="仿宋" w:hint="eastAsia"/>
          <w:spacing w:val="-4"/>
          <w:sz w:val="32"/>
          <w:szCs w:val="32"/>
        </w:rPr>
        <w:t>年</w:t>
      </w:r>
      <w:r>
        <w:rPr>
          <w:rFonts w:ascii="仿宋_GB2312" w:eastAsia="仿宋_GB2312" w:hAnsi="仿宋" w:cs="仿宋" w:hint="eastAsia"/>
          <w:spacing w:val="-4"/>
          <w:sz w:val="32"/>
          <w:szCs w:val="32"/>
        </w:rPr>
        <w:t>11</w:t>
      </w:r>
      <w:r>
        <w:rPr>
          <w:rFonts w:ascii="仿宋_GB2312" w:eastAsia="仿宋_GB2312" w:hAnsi="仿宋" w:cs="仿宋" w:hint="eastAsia"/>
          <w:spacing w:val="-4"/>
          <w:sz w:val="32"/>
          <w:szCs w:val="32"/>
        </w:rPr>
        <w:t>月</w:t>
      </w:r>
      <w:r>
        <w:rPr>
          <w:rFonts w:ascii="仿宋_GB2312" w:eastAsia="仿宋_GB2312" w:hAnsi="仿宋" w:cs="仿宋" w:hint="eastAsia"/>
          <w:spacing w:val="-4"/>
          <w:sz w:val="32"/>
          <w:szCs w:val="32"/>
        </w:rPr>
        <w:t>30</w:t>
      </w:r>
      <w:r>
        <w:rPr>
          <w:rFonts w:ascii="仿宋_GB2312" w:eastAsia="仿宋_GB2312" w:hAnsi="仿宋" w:cs="仿宋" w:hint="eastAsia"/>
          <w:spacing w:val="-4"/>
          <w:sz w:val="32"/>
          <w:szCs w:val="32"/>
        </w:rPr>
        <w:t>日</w:t>
      </w:r>
    </w:p>
    <w:sectPr w:rsidR="0092705E">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08"/>
    <w:rsid w:val="00000B73"/>
    <w:rsid w:val="000045E2"/>
    <w:rsid w:val="00070AB8"/>
    <w:rsid w:val="000824B2"/>
    <w:rsid w:val="000F77E6"/>
    <w:rsid w:val="00125226"/>
    <w:rsid w:val="001968D9"/>
    <w:rsid w:val="001A44F3"/>
    <w:rsid w:val="001C4D0C"/>
    <w:rsid w:val="001F3B31"/>
    <w:rsid w:val="001F6215"/>
    <w:rsid w:val="0024118C"/>
    <w:rsid w:val="00262101"/>
    <w:rsid w:val="002B35D9"/>
    <w:rsid w:val="002C15E5"/>
    <w:rsid w:val="002D3338"/>
    <w:rsid w:val="002D364E"/>
    <w:rsid w:val="003126EC"/>
    <w:rsid w:val="0034609D"/>
    <w:rsid w:val="003726E6"/>
    <w:rsid w:val="003770F7"/>
    <w:rsid w:val="00395D4E"/>
    <w:rsid w:val="003C4272"/>
    <w:rsid w:val="00440588"/>
    <w:rsid w:val="0045682B"/>
    <w:rsid w:val="0049401C"/>
    <w:rsid w:val="004D4477"/>
    <w:rsid w:val="004D6D88"/>
    <w:rsid w:val="004F4FC7"/>
    <w:rsid w:val="00505030"/>
    <w:rsid w:val="00523B2D"/>
    <w:rsid w:val="005D581E"/>
    <w:rsid w:val="005F36DD"/>
    <w:rsid w:val="00607929"/>
    <w:rsid w:val="006205D3"/>
    <w:rsid w:val="006D7452"/>
    <w:rsid w:val="006E17DA"/>
    <w:rsid w:val="006E5832"/>
    <w:rsid w:val="006F4C8B"/>
    <w:rsid w:val="00705D5A"/>
    <w:rsid w:val="00712FE0"/>
    <w:rsid w:val="00721C34"/>
    <w:rsid w:val="00746D9B"/>
    <w:rsid w:val="00783159"/>
    <w:rsid w:val="007C6E29"/>
    <w:rsid w:val="007E7749"/>
    <w:rsid w:val="00807271"/>
    <w:rsid w:val="0084441A"/>
    <w:rsid w:val="008A1B31"/>
    <w:rsid w:val="008E04D0"/>
    <w:rsid w:val="00903DEC"/>
    <w:rsid w:val="009178D8"/>
    <w:rsid w:val="0092705E"/>
    <w:rsid w:val="009276BD"/>
    <w:rsid w:val="00982C28"/>
    <w:rsid w:val="0098443A"/>
    <w:rsid w:val="009A6679"/>
    <w:rsid w:val="009F6C90"/>
    <w:rsid w:val="00A31A1A"/>
    <w:rsid w:val="00A433CF"/>
    <w:rsid w:val="00A53608"/>
    <w:rsid w:val="00A82833"/>
    <w:rsid w:val="00A863BC"/>
    <w:rsid w:val="00AA22F9"/>
    <w:rsid w:val="00AA744B"/>
    <w:rsid w:val="00AB6215"/>
    <w:rsid w:val="00B01098"/>
    <w:rsid w:val="00B0338C"/>
    <w:rsid w:val="00B04A46"/>
    <w:rsid w:val="00B13A65"/>
    <w:rsid w:val="00B232BB"/>
    <w:rsid w:val="00B407F6"/>
    <w:rsid w:val="00B47F18"/>
    <w:rsid w:val="00BA7F06"/>
    <w:rsid w:val="00BB2C27"/>
    <w:rsid w:val="00BB612A"/>
    <w:rsid w:val="00BC1406"/>
    <w:rsid w:val="00BC6026"/>
    <w:rsid w:val="00BE232B"/>
    <w:rsid w:val="00BF48E8"/>
    <w:rsid w:val="00BF78C3"/>
    <w:rsid w:val="00C04EE3"/>
    <w:rsid w:val="00C05F7F"/>
    <w:rsid w:val="00C245A7"/>
    <w:rsid w:val="00C87EB5"/>
    <w:rsid w:val="00CA76DB"/>
    <w:rsid w:val="00CE04AB"/>
    <w:rsid w:val="00D751CE"/>
    <w:rsid w:val="00DA38BB"/>
    <w:rsid w:val="00DB7282"/>
    <w:rsid w:val="00DD0DCE"/>
    <w:rsid w:val="00E2142D"/>
    <w:rsid w:val="00E25636"/>
    <w:rsid w:val="00E33188"/>
    <w:rsid w:val="00E37119"/>
    <w:rsid w:val="00EB2799"/>
    <w:rsid w:val="00EB37CA"/>
    <w:rsid w:val="00ED0188"/>
    <w:rsid w:val="00ED352C"/>
    <w:rsid w:val="00EE3736"/>
    <w:rsid w:val="00F14E80"/>
    <w:rsid w:val="00F17E41"/>
    <w:rsid w:val="00F30F24"/>
    <w:rsid w:val="00F444A2"/>
    <w:rsid w:val="00F46505"/>
    <w:rsid w:val="00F51D11"/>
    <w:rsid w:val="00F55890"/>
    <w:rsid w:val="00F97027"/>
    <w:rsid w:val="00FA2DB6"/>
    <w:rsid w:val="00FA397B"/>
    <w:rsid w:val="00FA636A"/>
    <w:rsid w:val="00FB6395"/>
    <w:rsid w:val="00FC6D49"/>
    <w:rsid w:val="00FD3669"/>
    <w:rsid w:val="00FD4A3B"/>
    <w:rsid w:val="00FE0085"/>
    <w:rsid w:val="03756D8E"/>
    <w:rsid w:val="03DC0D3C"/>
    <w:rsid w:val="06551F64"/>
    <w:rsid w:val="0FEB629D"/>
    <w:rsid w:val="1DB15834"/>
    <w:rsid w:val="29445C5B"/>
    <w:rsid w:val="30DE35A8"/>
    <w:rsid w:val="35C44136"/>
    <w:rsid w:val="391C27A0"/>
    <w:rsid w:val="3C485731"/>
    <w:rsid w:val="4C362007"/>
    <w:rsid w:val="52ED7373"/>
    <w:rsid w:val="5D556833"/>
    <w:rsid w:val="64F23E24"/>
    <w:rsid w:val="6AD907AD"/>
    <w:rsid w:val="6D1814A1"/>
    <w:rsid w:val="7AB757A0"/>
    <w:rsid w:val="7F760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193D4-1709-40E0-8606-A1737CB2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szCs w:val="24"/>
    </w:rPr>
  </w:style>
  <w:style w:type="character" w:styleId="a7">
    <w:name w:val="Strong"/>
    <w:basedOn w:val="a0"/>
    <w:qFormat/>
    <w:rPr>
      <w:b/>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154</Words>
  <Characters>882</Characters>
  <Application>Microsoft Office Word</Application>
  <DocSecurity>0</DocSecurity>
  <Lines>7</Lines>
  <Paragraphs>2</Paragraphs>
  <ScaleCrop>false</ScaleCrop>
  <Company>微软中国</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65</cp:revision>
  <cp:lastPrinted>2020-05-06T03:12:00Z</cp:lastPrinted>
  <dcterms:created xsi:type="dcterms:W3CDTF">2019-11-03T08:23:00Z</dcterms:created>
  <dcterms:modified xsi:type="dcterms:W3CDTF">2020-11-30T01:03:00Z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