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601C" w:rsidRDefault="00EE601C">
      <w:pPr>
        <w:jc w:val="center"/>
        <w:rPr>
          <w:rFonts w:ascii="华文中宋" w:eastAsia="华文中宋" w:hAnsi="华文中宋"/>
          <w:sz w:val="36"/>
          <w:szCs w:val="36"/>
        </w:rPr>
      </w:pPr>
    </w:p>
    <w:p w:rsidR="00EE601C" w:rsidRDefault="00EE601C">
      <w:pPr>
        <w:jc w:val="center"/>
        <w:rPr>
          <w:rFonts w:ascii="华文中宋" w:eastAsia="华文中宋" w:hAnsi="华文中宋"/>
          <w:sz w:val="36"/>
          <w:szCs w:val="36"/>
        </w:rPr>
      </w:pPr>
    </w:p>
    <w:p w:rsidR="00EE601C" w:rsidRDefault="009C325B">
      <w:pPr>
        <w:jc w:val="center"/>
        <w:rPr>
          <w:rFonts w:ascii="华文中宋" w:eastAsia="华文中宋" w:hAnsi="华文中宋"/>
          <w:sz w:val="36"/>
          <w:szCs w:val="36"/>
        </w:rPr>
      </w:pPr>
      <w:r>
        <w:rPr>
          <w:rFonts w:ascii="华文中宋" w:eastAsia="华文中宋" w:hAnsi="华文中宋" w:hint="eastAsia"/>
          <w:sz w:val="36"/>
          <w:szCs w:val="36"/>
        </w:rPr>
        <w:t>初等教育学院党员、教职工政治理论学习、业务学习</w:t>
      </w:r>
    </w:p>
    <w:p w:rsidR="00EE601C" w:rsidRDefault="009C325B">
      <w:pPr>
        <w:jc w:val="center"/>
        <w:rPr>
          <w:rFonts w:ascii="华文中宋" w:eastAsia="华文中宋" w:hAnsi="华文中宋"/>
          <w:sz w:val="36"/>
          <w:szCs w:val="36"/>
        </w:rPr>
      </w:pPr>
      <w:r>
        <w:rPr>
          <w:rFonts w:ascii="华文中宋" w:eastAsia="华文中宋" w:hAnsi="华文中宋" w:hint="eastAsia"/>
          <w:sz w:val="36"/>
          <w:szCs w:val="36"/>
        </w:rPr>
        <w:t>2024年1月份学习安排</w:t>
      </w:r>
    </w:p>
    <w:p w:rsidR="00EE601C" w:rsidRDefault="00EE601C">
      <w:pPr>
        <w:adjustRightInd w:val="0"/>
        <w:snapToGrid w:val="0"/>
        <w:spacing w:line="360" w:lineRule="auto"/>
        <w:ind w:firstLineChars="200" w:firstLine="420"/>
        <w:jc w:val="right"/>
        <w:rPr>
          <w:rFonts w:ascii="仿宋_GB2312" w:eastAsia="仿宋_GB2312" w:hAnsi="宋体"/>
          <w:szCs w:val="21"/>
        </w:rPr>
      </w:pPr>
    </w:p>
    <w:p w:rsidR="00EE601C" w:rsidRDefault="009C325B" w:rsidP="00DD3C0C">
      <w:pPr>
        <w:adjustRightInd w:val="0"/>
        <w:snapToGrid w:val="0"/>
        <w:spacing w:line="324" w:lineRule="auto"/>
        <w:jc w:val="right"/>
        <w:rPr>
          <w:rFonts w:ascii="仿宋_GB2312" w:eastAsia="仿宋_GB2312"/>
          <w:sz w:val="32"/>
          <w:szCs w:val="32"/>
        </w:rPr>
      </w:pPr>
      <w:r>
        <w:rPr>
          <w:rFonts w:ascii="仿宋_GB2312" w:eastAsia="仿宋_GB2312" w:hint="eastAsia"/>
          <w:sz w:val="32"/>
          <w:szCs w:val="32"/>
        </w:rPr>
        <w:t>初教党[2024]1号</w:t>
      </w:r>
    </w:p>
    <w:p w:rsidR="00EE601C" w:rsidRPr="009C325B" w:rsidRDefault="00DD3C0C"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9C325B">
        <w:rPr>
          <w:rFonts w:ascii="仿宋_GB2312" w:eastAsia="仿宋_GB2312" w:hAnsi="仿宋_GB2312" w:cs="仿宋_GB2312" w:hint="eastAsia"/>
          <w:b/>
          <w:color w:val="000000" w:themeColor="text1"/>
          <w:spacing w:val="-4"/>
          <w:sz w:val="32"/>
          <w:szCs w:val="32"/>
        </w:rPr>
        <w:t>一、</w:t>
      </w:r>
      <w:r w:rsidR="009C325B" w:rsidRPr="009C325B">
        <w:rPr>
          <w:rFonts w:ascii="仿宋_GB2312" w:eastAsia="仿宋_GB2312" w:hAnsi="仿宋_GB2312" w:cs="仿宋_GB2312" w:hint="eastAsia"/>
          <w:b/>
          <w:color w:val="000000" w:themeColor="text1"/>
          <w:spacing w:val="-4"/>
          <w:sz w:val="32"/>
          <w:szCs w:val="32"/>
        </w:rPr>
        <w:t>学习内容</w:t>
      </w:r>
    </w:p>
    <w:p w:rsidR="00DD3C0C" w:rsidRPr="009C325B" w:rsidRDefault="00DD3C0C"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9C325B">
        <w:rPr>
          <w:rFonts w:ascii="仿宋_GB2312" w:eastAsia="仿宋_GB2312" w:hAnsi="仿宋_GB2312" w:cs="仿宋_GB2312" w:hint="eastAsia"/>
          <w:b/>
          <w:color w:val="000000" w:themeColor="text1"/>
          <w:spacing w:val="-4"/>
          <w:sz w:val="32"/>
          <w:szCs w:val="32"/>
        </w:rPr>
        <w:t>（一）党员、教师学习内容</w:t>
      </w:r>
    </w:p>
    <w:p w:rsidR="00EE601C" w:rsidRPr="00DD3C0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国家主席习近平发表二〇二四年新年贺词</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以美丽中国建设全面推进人与自然和谐共生的现代化—习近平</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习近平在纪念毛泽东同志诞辰130周年座谈会上的讲话</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中共中央政治局召开专题民主生活会强调</w:t>
      </w:r>
      <w:r w:rsidR="00A151CD">
        <w:rPr>
          <w:rFonts w:ascii="仿宋_GB2312" w:eastAsia="仿宋_GB2312" w:hAnsi="仿宋_GB2312" w:cs="仿宋_GB2312" w:hint="eastAsia"/>
          <w:color w:val="000000" w:themeColor="text1"/>
          <w:spacing w:val="-4"/>
          <w:sz w:val="32"/>
          <w:szCs w:val="32"/>
        </w:rPr>
        <w:t>——</w:t>
      </w:r>
      <w:r>
        <w:rPr>
          <w:rFonts w:ascii="仿宋_GB2312" w:eastAsia="仿宋_GB2312" w:hAnsi="仿宋_GB2312" w:cs="仿宋_GB2312" w:hint="eastAsia"/>
          <w:color w:val="000000" w:themeColor="text1"/>
          <w:spacing w:val="-4"/>
          <w:sz w:val="32"/>
          <w:szCs w:val="32"/>
        </w:rPr>
        <w:t>巩固拓展主题教育成果 为强国建设民族复兴伟业汇聚强大力量中共中央总书记习近平主持会议并发表重要讲话</w:t>
      </w:r>
    </w:p>
    <w:p w:rsidR="00EE601C" w:rsidRDefault="001C176C"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w:t>
      </w:r>
      <w:r w:rsidR="009C325B">
        <w:rPr>
          <w:rFonts w:ascii="仿宋_GB2312" w:eastAsia="仿宋_GB2312" w:hAnsi="仿宋_GB2312" w:cs="仿宋_GB2312" w:hint="eastAsia"/>
          <w:color w:val="000000" w:themeColor="text1"/>
          <w:spacing w:val="-4"/>
          <w:sz w:val="32"/>
          <w:szCs w:val="32"/>
        </w:rPr>
        <w:t>. 中共中央政治局召开会议 分析研究2024年经济工作 研究部署党风廉政建设和反腐败工作 审议《中国共产党纪律处分条例》中共中央总书记习近平主持会议</w:t>
      </w:r>
    </w:p>
    <w:p w:rsidR="00DD3C0C" w:rsidRDefault="001C176C"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w:t>
      </w:r>
      <w:r w:rsidR="00DD3C0C">
        <w:rPr>
          <w:rFonts w:ascii="仿宋_GB2312" w:eastAsia="仿宋_GB2312" w:hAnsi="仿宋_GB2312" w:cs="仿宋_GB2312" w:hint="eastAsia"/>
          <w:color w:val="000000" w:themeColor="text1"/>
          <w:spacing w:val="-4"/>
          <w:sz w:val="32"/>
          <w:szCs w:val="32"/>
        </w:rPr>
        <w:t>. 新修订的《</w:t>
      </w:r>
      <w:r w:rsidR="00DD3C0C" w:rsidRPr="00DD3C0C">
        <w:rPr>
          <w:rFonts w:ascii="仿宋_GB2312" w:eastAsia="仿宋_GB2312" w:hAnsi="仿宋_GB2312" w:cs="仿宋_GB2312" w:hint="eastAsia"/>
          <w:color w:val="000000" w:themeColor="text1"/>
          <w:spacing w:val="-4"/>
          <w:sz w:val="32"/>
          <w:szCs w:val="32"/>
        </w:rPr>
        <w:t>中国共产党纪律处分条例</w:t>
      </w:r>
      <w:r w:rsidR="00DD3C0C">
        <w:rPr>
          <w:rFonts w:ascii="仿宋_GB2312" w:eastAsia="仿宋_GB2312" w:hAnsi="仿宋_GB2312" w:cs="仿宋_GB2312" w:hint="eastAsia"/>
          <w:color w:val="000000" w:themeColor="text1"/>
          <w:spacing w:val="-4"/>
          <w:sz w:val="32"/>
          <w:szCs w:val="32"/>
        </w:rPr>
        <w:t>》</w:t>
      </w:r>
      <w:r w:rsidR="00DD3C0C" w:rsidRPr="00DD3C0C">
        <w:rPr>
          <w:rFonts w:ascii="仿宋_GB2312" w:eastAsia="仿宋_GB2312" w:hAnsi="仿宋_GB2312" w:cs="仿宋_GB2312" w:hint="eastAsia"/>
          <w:color w:val="000000" w:themeColor="text1"/>
          <w:spacing w:val="-4"/>
          <w:sz w:val="32"/>
          <w:szCs w:val="32"/>
        </w:rPr>
        <w:t>（2023年12月19日公布）</w:t>
      </w:r>
    </w:p>
    <w:p w:rsidR="00EE601C" w:rsidRDefault="001C176C"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w:t>
      </w:r>
      <w:r w:rsidR="009C325B">
        <w:rPr>
          <w:rFonts w:ascii="仿宋_GB2312" w:eastAsia="仿宋_GB2312" w:hAnsi="仿宋_GB2312" w:cs="仿宋_GB2312" w:hint="eastAsia"/>
          <w:color w:val="000000" w:themeColor="text1"/>
          <w:spacing w:val="-4"/>
          <w:sz w:val="32"/>
          <w:szCs w:val="32"/>
        </w:rPr>
        <w:t>. 学习贯彻习近平总书记关于党的建设的重要思想</w:t>
      </w:r>
      <w:r>
        <w:rPr>
          <w:rFonts w:ascii="仿宋_GB2312" w:eastAsia="仿宋_GB2312" w:hAnsi="仿宋_GB2312" w:cs="仿宋_GB2312" w:hint="eastAsia"/>
          <w:color w:val="000000" w:themeColor="text1"/>
          <w:spacing w:val="-4"/>
          <w:sz w:val="32"/>
          <w:szCs w:val="32"/>
        </w:rPr>
        <w:t>——</w:t>
      </w:r>
      <w:r w:rsidR="009C325B">
        <w:rPr>
          <w:rFonts w:ascii="仿宋_GB2312" w:eastAsia="仿宋_GB2312" w:hAnsi="仿宋_GB2312" w:cs="仿宋_GB2312" w:hint="eastAsia"/>
          <w:color w:val="000000" w:themeColor="text1"/>
          <w:spacing w:val="-4"/>
          <w:sz w:val="32"/>
          <w:szCs w:val="32"/>
        </w:rPr>
        <w:t>为推进中国式现代化甘肃实践提供坚强组织保证  胡昌升</w:t>
      </w:r>
    </w:p>
    <w:p w:rsidR="00F95B57" w:rsidRDefault="001C176C"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8</w:t>
      </w:r>
      <w:r w:rsidR="00F95B57">
        <w:rPr>
          <w:rFonts w:ascii="仿宋_GB2312" w:eastAsia="仿宋_GB2312" w:hAnsi="仿宋_GB2312" w:cs="仿宋_GB2312" w:hint="eastAsia"/>
          <w:color w:val="000000" w:themeColor="text1"/>
          <w:spacing w:val="-4"/>
          <w:sz w:val="32"/>
          <w:szCs w:val="32"/>
        </w:rPr>
        <w:t>. 《</w:t>
      </w:r>
      <w:r w:rsidR="00F95B57" w:rsidRPr="00F95B57">
        <w:rPr>
          <w:rFonts w:ascii="仿宋_GB2312" w:eastAsia="仿宋_GB2312" w:hAnsi="仿宋_GB2312" w:cs="仿宋_GB2312" w:hint="eastAsia"/>
          <w:color w:val="000000" w:themeColor="text1"/>
          <w:spacing w:val="-4"/>
          <w:sz w:val="32"/>
          <w:szCs w:val="32"/>
        </w:rPr>
        <w:t>初等教育学院值班工作管理办法</w:t>
      </w:r>
      <w:r w:rsidR="00F95B57">
        <w:rPr>
          <w:rFonts w:ascii="仿宋_GB2312" w:eastAsia="仿宋_GB2312" w:hAnsi="仿宋_GB2312" w:cs="仿宋_GB2312" w:hint="eastAsia"/>
          <w:color w:val="000000" w:themeColor="text1"/>
          <w:spacing w:val="-4"/>
          <w:sz w:val="32"/>
          <w:szCs w:val="32"/>
        </w:rPr>
        <w:t>》（</w:t>
      </w:r>
      <w:r w:rsidR="00F95B57" w:rsidRPr="00F95B57">
        <w:rPr>
          <w:rFonts w:ascii="仿宋_GB2312" w:eastAsia="仿宋_GB2312" w:hAnsi="仿宋_GB2312" w:cs="仿宋_GB2312" w:hint="eastAsia"/>
          <w:color w:val="000000" w:themeColor="text1"/>
          <w:spacing w:val="-4"/>
          <w:sz w:val="32"/>
          <w:szCs w:val="32"/>
        </w:rPr>
        <w:t>初教党[2021]20号</w:t>
      </w:r>
      <w:r w:rsidR="00F95B57">
        <w:rPr>
          <w:rFonts w:ascii="仿宋_GB2312" w:eastAsia="仿宋_GB2312" w:hAnsi="仿宋_GB2312" w:cs="仿宋_GB2312" w:hint="eastAsia"/>
          <w:color w:val="000000" w:themeColor="text1"/>
          <w:spacing w:val="-4"/>
          <w:sz w:val="32"/>
          <w:szCs w:val="32"/>
        </w:rPr>
        <w:t>）</w:t>
      </w:r>
    </w:p>
    <w:p w:rsidR="00DD3C0C" w:rsidRPr="009C325B" w:rsidRDefault="00DD3C0C"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9C325B">
        <w:rPr>
          <w:rFonts w:ascii="仿宋_GB2312" w:eastAsia="仿宋_GB2312" w:hAnsi="仿宋_GB2312" w:cs="仿宋_GB2312"/>
          <w:b/>
          <w:color w:val="000000" w:themeColor="text1"/>
          <w:spacing w:val="-4"/>
          <w:sz w:val="32"/>
          <w:szCs w:val="32"/>
        </w:rPr>
        <w:t>（二）各支部学习内容</w:t>
      </w:r>
    </w:p>
    <w:p w:rsidR="00184B44" w:rsidRDefault="00184B44"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w:t>
      </w:r>
      <w:r w:rsidRPr="00184B44">
        <w:rPr>
          <w:rFonts w:ascii="仿宋_GB2312" w:eastAsia="仿宋_GB2312" w:hAnsi="仿宋_GB2312" w:cs="仿宋_GB2312" w:hint="eastAsia"/>
          <w:color w:val="000000" w:themeColor="text1"/>
          <w:spacing w:val="-4"/>
          <w:sz w:val="32"/>
          <w:szCs w:val="32"/>
        </w:rPr>
        <w:t>中国共产党普通高等学校基层组织工作条例</w:t>
      </w:r>
      <w:r>
        <w:rPr>
          <w:rFonts w:ascii="仿宋_GB2312" w:eastAsia="仿宋_GB2312" w:hAnsi="仿宋_GB2312" w:cs="仿宋_GB2312" w:hint="eastAsia"/>
          <w:color w:val="000000" w:themeColor="text1"/>
          <w:spacing w:val="-4"/>
          <w:sz w:val="32"/>
          <w:szCs w:val="32"/>
        </w:rPr>
        <w:t>》</w:t>
      </w:r>
    </w:p>
    <w:p w:rsidR="00184B44" w:rsidRDefault="00184B44"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lastRenderedPageBreak/>
        <w:t>2. 《</w:t>
      </w:r>
      <w:r w:rsidRPr="00184B44">
        <w:rPr>
          <w:rFonts w:ascii="仿宋_GB2312" w:eastAsia="仿宋_GB2312" w:hAnsi="仿宋_GB2312" w:cs="仿宋_GB2312" w:hint="eastAsia"/>
          <w:color w:val="000000" w:themeColor="text1"/>
          <w:spacing w:val="-4"/>
          <w:sz w:val="32"/>
          <w:szCs w:val="32"/>
        </w:rPr>
        <w:t>初等教育学院党总支党支部“三会一课”实施细则（试行）</w:t>
      </w:r>
      <w:r>
        <w:rPr>
          <w:rFonts w:ascii="仿宋_GB2312" w:eastAsia="仿宋_GB2312" w:hAnsi="仿宋_GB2312" w:cs="仿宋_GB2312" w:hint="eastAsia"/>
          <w:color w:val="000000" w:themeColor="text1"/>
          <w:spacing w:val="-4"/>
          <w:sz w:val="32"/>
          <w:szCs w:val="32"/>
        </w:rPr>
        <w:t>》</w:t>
      </w:r>
      <w:r w:rsidR="00F95B57">
        <w:rPr>
          <w:rFonts w:ascii="仿宋_GB2312" w:eastAsia="仿宋_GB2312" w:hAnsi="仿宋_GB2312" w:cs="仿宋_GB2312" w:hint="eastAsia"/>
          <w:color w:val="000000" w:themeColor="text1"/>
          <w:spacing w:val="-4"/>
          <w:sz w:val="32"/>
          <w:szCs w:val="32"/>
        </w:rPr>
        <w:t>（</w:t>
      </w:r>
      <w:r w:rsidR="00F95B57" w:rsidRPr="00F95B57">
        <w:rPr>
          <w:rFonts w:ascii="仿宋_GB2312" w:eastAsia="仿宋_GB2312" w:hAnsi="仿宋_GB2312" w:cs="仿宋_GB2312" w:hint="eastAsia"/>
          <w:color w:val="000000" w:themeColor="text1"/>
          <w:spacing w:val="-4"/>
          <w:sz w:val="32"/>
          <w:szCs w:val="32"/>
        </w:rPr>
        <w:t>初教党[2022]7号</w:t>
      </w:r>
      <w:r w:rsidR="00F95B57">
        <w:rPr>
          <w:rFonts w:ascii="仿宋_GB2312" w:eastAsia="仿宋_GB2312" w:hAnsi="仿宋_GB2312" w:cs="仿宋_GB2312" w:hint="eastAsia"/>
          <w:color w:val="000000" w:themeColor="text1"/>
          <w:spacing w:val="-4"/>
          <w:sz w:val="32"/>
          <w:szCs w:val="32"/>
        </w:rPr>
        <w:t>）</w:t>
      </w:r>
    </w:p>
    <w:p w:rsidR="00184B44" w:rsidRPr="009C325B" w:rsidRDefault="00184B44"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9C325B">
        <w:rPr>
          <w:rFonts w:ascii="仿宋_GB2312" w:eastAsia="仿宋_GB2312" w:hAnsi="仿宋_GB2312" w:cs="仿宋_GB2312" w:hint="eastAsia"/>
          <w:b/>
          <w:color w:val="000000" w:themeColor="text1"/>
          <w:spacing w:val="-4"/>
          <w:sz w:val="32"/>
          <w:szCs w:val="32"/>
        </w:rPr>
        <w:t>（三）党政班子学习内容</w:t>
      </w:r>
    </w:p>
    <w:p w:rsidR="00184B44" w:rsidRDefault="00184B44"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学院党委《2024年1月政治理论学习安排》中涉及的学习内容</w:t>
      </w:r>
    </w:p>
    <w:p w:rsidR="00184B44" w:rsidRPr="00184B44" w:rsidRDefault="00BE5CC2"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sidRPr="00BE5CC2">
        <w:rPr>
          <w:rFonts w:ascii="仿宋_GB2312" w:eastAsia="仿宋_GB2312" w:hAnsi="仿宋_GB2312" w:cs="仿宋_GB2312" w:hint="eastAsia"/>
          <w:color w:val="000000" w:themeColor="text1"/>
          <w:spacing w:val="-4"/>
          <w:sz w:val="32"/>
          <w:szCs w:val="32"/>
        </w:rPr>
        <w:t>2.《中华人民共和国职业教育法》</w:t>
      </w:r>
    </w:p>
    <w:p w:rsidR="00EE601C" w:rsidRPr="009C325B" w:rsidRDefault="009C325B"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9C325B">
        <w:rPr>
          <w:rFonts w:ascii="仿宋_GB2312" w:eastAsia="仿宋_GB2312" w:hAnsi="仿宋_GB2312" w:cs="仿宋_GB2312" w:hint="eastAsia"/>
          <w:b/>
          <w:color w:val="000000" w:themeColor="text1"/>
          <w:spacing w:val="-4"/>
          <w:sz w:val="32"/>
          <w:szCs w:val="32"/>
        </w:rPr>
        <w:t>二、学习要求</w:t>
      </w:r>
    </w:p>
    <w:p w:rsidR="00EE601C" w:rsidRPr="009C325B" w:rsidRDefault="009C325B"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（一）党支部学习</w:t>
      </w:r>
      <w:r w:rsidRPr="009C325B">
        <w:rPr>
          <w:rFonts w:ascii="仿宋_GB2312" w:eastAsia="仿宋_GB2312" w:hAnsi="仿宋_GB2312" w:cs="仿宋_GB2312" w:hint="eastAsia"/>
          <w:b/>
          <w:color w:val="000000" w:themeColor="text1"/>
          <w:spacing w:val="-4"/>
          <w:sz w:val="32"/>
          <w:szCs w:val="32"/>
        </w:rPr>
        <w:t>要求</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1. </w:t>
      </w:r>
      <w:r w:rsidR="00F95B57">
        <w:rPr>
          <w:rFonts w:ascii="仿宋_GB2312" w:eastAsia="仿宋_GB2312" w:hAnsi="仿宋_GB2312" w:cs="仿宋_GB2312" w:hint="eastAsia"/>
          <w:color w:val="000000" w:themeColor="text1"/>
          <w:spacing w:val="-4"/>
          <w:sz w:val="32"/>
          <w:szCs w:val="32"/>
        </w:rPr>
        <w:t>组织集中学习。支部集中学习须将以上</w:t>
      </w:r>
      <w:r>
        <w:rPr>
          <w:rFonts w:ascii="仿宋_GB2312" w:eastAsia="仿宋_GB2312" w:hAnsi="仿宋_GB2312" w:cs="仿宋_GB2312" w:hint="eastAsia"/>
          <w:color w:val="000000" w:themeColor="text1"/>
          <w:spacing w:val="-4"/>
          <w:sz w:val="32"/>
          <w:szCs w:val="32"/>
        </w:rPr>
        <w:t>学习内容安排在“三会一课”组织生活当中，</w:t>
      </w:r>
      <w:r w:rsidR="00F95B57">
        <w:rPr>
          <w:rFonts w:ascii="仿宋_GB2312" w:eastAsia="仿宋_GB2312" w:hAnsi="仿宋_GB2312" w:cs="仿宋_GB2312" w:hint="eastAsia"/>
          <w:color w:val="000000" w:themeColor="text1"/>
          <w:spacing w:val="-4"/>
          <w:sz w:val="32"/>
          <w:szCs w:val="32"/>
        </w:rPr>
        <w:t>做到有领学、有发言、有</w:t>
      </w:r>
      <w:r>
        <w:rPr>
          <w:rFonts w:ascii="仿宋_GB2312" w:eastAsia="仿宋_GB2312" w:hAnsi="仿宋_GB2312" w:cs="仿宋_GB2312" w:hint="eastAsia"/>
          <w:color w:val="000000" w:themeColor="text1"/>
          <w:spacing w:val="-4"/>
          <w:sz w:val="32"/>
          <w:szCs w:val="32"/>
        </w:rPr>
        <w:t>记录。</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过好组织生活。各支部要高度重视“三会一课”、主题党日等组织生活，按照总支要求于</w:t>
      </w:r>
      <w:r w:rsidR="00F95B57">
        <w:rPr>
          <w:rFonts w:ascii="仿宋_GB2312" w:eastAsia="仿宋_GB2312" w:hAnsi="仿宋_GB2312" w:cs="仿宋_GB2312" w:hint="eastAsia"/>
          <w:color w:val="000000" w:themeColor="text1"/>
          <w:spacing w:val="-4"/>
          <w:sz w:val="32"/>
          <w:szCs w:val="32"/>
        </w:rPr>
        <w:t>2024年1</w:t>
      </w:r>
      <w:r>
        <w:rPr>
          <w:rFonts w:ascii="仿宋_GB2312" w:eastAsia="仿宋_GB2312" w:hAnsi="仿宋_GB2312" w:cs="仿宋_GB2312" w:hint="eastAsia"/>
          <w:color w:val="000000" w:themeColor="text1"/>
          <w:spacing w:val="-4"/>
          <w:sz w:val="32"/>
          <w:szCs w:val="32"/>
        </w:rPr>
        <w:t>月10日前高质量完成。</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重视考勤工作。各支部开展“三会一课”要认真填报《党支部组织生活签到表》。</w:t>
      </w:r>
    </w:p>
    <w:p w:rsidR="00EE601C" w:rsidRPr="009C325B" w:rsidRDefault="009C325B"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（二）党员</w:t>
      </w:r>
      <w:r w:rsidRPr="009C325B">
        <w:rPr>
          <w:rFonts w:ascii="仿宋_GB2312" w:eastAsia="仿宋_GB2312" w:hAnsi="仿宋_GB2312" w:cs="仿宋_GB2312" w:hint="eastAsia"/>
          <w:b/>
          <w:color w:val="000000" w:themeColor="text1"/>
          <w:spacing w:val="-4"/>
          <w:sz w:val="32"/>
          <w:szCs w:val="32"/>
        </w:rPr>
        <w:t>学习要求</w:t>
      </w:r>
    </w:p>
    <w:p w:rsidR="00EE601C" w:rsidRPr="00DD3C0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sidRPr="00DD3C0C">
        <w:rPr>
          <w:rFonts w:ascii="仿宋_GB2312" w:eastAsia="仿宋_GB2312" w:hAnsi="仿宋_GB2312" w:cs="仿宋_GB2312" w:hint="eastAsia"/>
          <w:color w:val="000000" w:themeColor="text1"/>
          <w:spacing w:val="-4"/>
          <w:sz w:val="32"/>
          <w:szCs w:val="32"/>
        </w:rPr>
        <w:t>1. 党员的学习活动要采取支部集中学习与个人自学相结合的方式进行。</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个人自学要通读党总支本月提供的学习材料，并做好学习笔记，学习笔记将进行检查。</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关于跟进学习的内容，党总支将在</w:t>
      </w:r>
      <w:proofErr w:type="gramStart"/>
      <w:r>
        <w:rPr>
          <w:rFonts w:ascii="仿宋_GB2312" w:eastAsia="仿宋_GB2312" w:hAnsi="仿宋_GB2312" w:cs="仿宋_GB2312" w:hint="eastAsia"/>
          <w:color w:val="000000" w:themeColor="text1"/>
          <w:spacing w:val="-4"/>
          <w:sz w:val="32"/>
          <w:szCs w:val="32"/>
        </w:rPr>
        <w:t>微信群</w:t>
      </w:r>
      <w:proofErr w:type="gramEnd"/>
      <w:r>
        <w:rPr>
          <w:rFonts w:ascii="仿宋_GB2312" w:eastAsia="仿宋_GB2312" w:hAnsi="仿宋_GB2312" w:cs="仿宋_GB2312" w:hint="eastAsia"/>
          <w:color w:val="000000" w:themeColor="text1"/>
          <w:spacing w:val="-4"/>
          <w:sz w:val="32"/>
          <w:szCs w:val="32"/>
        </w:rPr>
        <w:t>当中及时发布，请全体党员随时查看、跟进学习。</w:t>
      </w:r>
    </w:p>
    <w:p w:rsidR="00EE601C" w:rsidRPr="009C325B" w:rsidRDefault="009C325B"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Pr>
          <w:rFonts w:ascii="仿宋_GB2312" w:eastAsia="仿宋_GB2312" w:hAnsi="仿宋_GB2312" w:cs="仿宋_GB2312" w:hint="eastAsia"/>
          <w:b/>
          <w:color w:val="000000" w:themeColor="text1"/>
          <w:spacing w:val="-4"/>
          <w:sz w:val="32"/>
          <w:szCs w:val="32"/>
        </w:rPr>
        <w:t>（三）教研室学习</w:t>
      </w:r>
      <w:r w:rsidRPr="009C325B">
        <w:rPr>
          <w:rFonts w:ascii="仿宋_GB2312" w:eastAsia="仿宋_GB2312" w:hAnsi="仿宋_GB2312" w:cs="仿宋_GB2312" w:hint="eastAsia"/>
          <w:b/>
          <w:color w:val="000000" w:themeColor="text1"/>
          <w:spacing w:val="-4"/>
          <w:sz w:val="32"/>
          <w:szCs w:val="32"/>
        </w:rPr>
        <w:t>要求</w:t>
      </w:r>
    </w:p>
    <w:p w:rsidR="00EE601C" w:rsidRPr="00DD3C0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按照</w:t>
      </w:r>
      <w:r w:rsidR="00F95B57">
        <w:rPr>
          <w:rFonts w:ascii="仿宋_GB2312" w:eastAsia="仿宋_GB2312" w:hAnsi="仿宋_GB2312" w:cs="仿宋_GB2312" w:hint="eastAsia"/>
          <w:color w:val="000000" w:themeColor="text1"/>
          <w:spacing w:val="-4"/>
          <w:sz w:val="32"/>
          <w:szCs w:val="32"/>
        </w:rPr>
        <w:t>学院教务处规定及</w:t>
      </w:r>
      <w:r w:rsidRPr="00DD3C0C">
        <w:rPr>
          <w:rFonts w:ascii="仿宋_GB2312" w:eastAsia="仿宋_GB2312" w:hAnsi="仿宋_GB2312" w:cs="仿宋_GB2312" w:hint="eastAsia"/>
          <w:color w:val="000000" w:themeColor="text1"/>
          <w:spacing w:val="-4"/>
          <w:sz w:val="32"/>
          <w:szCs w:val="32"/>
        </w:rPr>
        <w:t>《初等教育学院教研室教研活动规</w:t>
      </w:r>
      <w:r w:rsidR="00F95B57">
        <w:rPr>
          <w:rFonts w:ascii="仿宋_GB2312" w:eastAsia="仿宋_GB2312" w:hAnsi="仿宋_GB2312" w:cs="仿宋_GB2312" w:hint="eastAsia"/>
          <w:color w:val="000000" w:themeColor="text1"/>
          <w:spacing w:val="-4"/>
          <w:sz w:val="32"/>
          <w:szCs w:val="32"/>
        </w:rPr>
        <w:t>范（试行）》</w:t>
      </w:r>
      <w:r w:rsidRPr="00DD3C0C">
        <w:rPr>
          <w:rFonts w:ascii="仿宋_GB2312" w:eastAsia="仿宋_GB2312" w:hAnsi="仿宋_GB2312" w:cs="仿宋_GB2312" w:hint="eastAsia"/>
          <w:color w:val="000000" w:themeColor="text1"/>
          <w:spacing w:val="-4"/>
          <w:sz w:val="32"/>
          <w:szCs w:val="32"/>
        </w:rPr>
        <w:t>要求</w:t>
      </w:r>
      <w:r w:rsidR="00F95B57">
        <w:rPr>
          <w:rFonts w:ascii="仿宋_GB2312" w:eastAsia="仿宋_GB2312" w:hAnsi="仿宋_GB2312" w:cs="仿宋_GB2312" w:hint="eastAsia"/>
          <w:color w:val="000000" w:themeColor="text1"/>
          <w:spacing w:val="-4"/>
          <w:sz w:val="32"/>
          <w:szCs w:val="32"/>
        </w:rPr>
        <w:t>，</w:t>
      </w:r>
      <w:r w:rsidRPr="00DD3C0C">
        <w:rPr>
          <w:rFonts w:ascii="仿宋_GB2312" w:eastAsia="仿宋_GB2312" w:hAnsi="仿宋_GB2312" w:cs="仿宋_GB2312" w:hint="eastAsia"/>
          <w:color w:val="000000" w:themeColor="text1"/>
          <w:spacing w:val="-4"/>
          <w:sz w:val="32"/>
          <w:szCs w:val="32"/>
        </w:rPr>
        <w:t>各教研室每周</w:t>
      </w:r>
      <w:proofErr w:type="gramStart"/>
      <w:r w:rsidR="00F95B57">
        <w:rPr>
          <w:rFonts w:ascii="仿宋_GB2312" w:eastAsia="仿宋_GB2312" w:hAnsi="仿宋_GB2312" w:cs="仿宋_GB2312" w:hint="eastAsia"/>
          <w:color w:val="000000" w:themeColor="text1"/>
          <w:spacing w:val="-4"/>
          <w:sz w:val="32"/>
          <w:szCs w:val="32"/>
        </w:rPr>
        <w:t>须</w:t>
      </w:r>
      <w:r w:rsidRPr="00DD3C0C">
        <w:rPr>
          <w:rFonts w:ascii="仿宋_GB2312" w:eastAsia="仿宋_GB2312" w:hAnsi="仿宋_GB2312" w:cs="仿宋_GB2312" w:hint="eastAsia"/>
          <w:color w:val="000000" w:themeColor="text1"/>
          <w:spacing w:val="-4"/>
          <w:sz w:val="32"/>
          <w:szCs w:val="32"/>
        </w:rPr>
        <w:t>开展</w:t>
      </w:r>
      <w:proofErr w:type="gramEnd"/>
      <w:r w:rsidRPr="00DD3C0C">
        <w:rPr>
          <w:rFonts w:ascii="仿宋_GB2312" w:eastAsia="仿宋_GB2312" w:hAnsi="仿宋_GB2312" w:cs="仿宋_GB2312" w:hint="eastAsia"/>
          <w:color w:val="000000" w:themeColor="text1"/>
          <w:spacing w:val="-4"/>
          <w:sz w:val="32"/>
          <w:szCs w:val="32"/>
        </w:rPr>
        <w:t>一次教研室活动。</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教研室活动内容须包含政治理论学习、业务学习和教研活</w:t>
      </w:r>
      <w:r>
        <w:rPr>
          <w:rFonts w:ascii="仿宋_GB2312" w:eastAsia="仿宋_GB2312" w:hAnsi="仿宋_GB2312" w:cs="仿宋_GB2312" w:hint="eastAsia"/>
          <w:color w:val="000000" w:themeColor="text1"/>
          <w:spacing w:val="-4"/>
          <w:sz w:val="32"/>
          <w:szCs w:val="32"/>
        </w:rPr>
        <w:lastRenderedPageBreak/>
        <w:t>动。</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教研室活动过程中要重视考勤工作，认真填报《教研室活动签到表》</w:t>
      </w:r>
      <w:r w:rsidR="00F95B57">
        <w:rPr>
          <w:rFonts w:ascii="仿宋_GB2312" w:eastAsia="仿宋_GB2312" w:hAnsi="仿宋_GB2312" w:cs="仿宋_GB2312" w:hint="eastAsia"/>
          <w:color w:val="000000" w:themeColor="text1"/>
          <w:spacing w:val="-4"/>
          <w:sz w:val="32"/>
          <w:szCs w:val="32"/>
        </w:rPr>
        <w:t>，并附照片，《签到表》及照片交与潘煜老师。</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4. 教研室活动</w:t>
      </w:r>
      <w:r w:rsidR="00F95B57">
        <w:rPr>
          <w:rFonts w:ascii="仿宋_GB2312" w:eastAsia="仿宋_GB2312" w:hAnsi="仿宋_GB2312" w:cs="仿宋_GB2312" w:hint="eastAsia"/>
          <w:color w:val="000000" w:themeColor="text1"/>
          <w:spacing w:val="-4"/>
          <w:sz w:val="32"/>
          <w:szCs w:val="32"/>
        </w:rPr>
        <w:t>学习环节须按要求规范进行，做到有领学、有发言、有记录。</w:t>
      </w:r>
    </w:p>
    <w:p w:rsidR="00EE601C" w:rsidRPr="009C325B" w:rsidRDefault="009C325B" w:rsidP="00FC59E6">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9C325B">
        <w:rPr>
          <w:rFonts w:ascii="仿宋_GB2312" w:eastAsia="仿宋_GB2312" w:hAnsi="仿宋_GB2312" w:cs="仿宋_GB2312" w:hint="eastAsia"/>
          <w:b/>
          <w:color w:val="000000" w:themeColor="text1"/>
          <w:spacing w:val="-4"/>
          <w:sz w:val="32"/>
          <w:szCs w:val="32"/>
        </w:rPr>
        <w:t>（四）教职工学习要求</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教职工的学习活动以自学方式为主，学习党总支本月安排的政治理论和业务学习内容。</w:t>
      </w:r>
    </w:p>
    <w:p w:rsidR="00EE601C" w:rsidRDefault="009C325B"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政治理论学习要求通读原文，并认真做好学习笔记，学习笔记将进行检查。</w:t>
      </w:r>
    </w:p>
    <w:p w:rsidR="00EE601C" w:rsidRPr="00A151CD" w:rsidRDefault="009C325B" w:rsidP="00A151CD">
      <w:pPr>
        <w:adjustRightInd w:val="0"/>
        <w:snapToGrid w:val="0"/>
        <w:spacing w:line="324" w:lineRule="auto"/>
        <w:ind w:firstLineChars="200" w:firstLine="627"/>
        <w:rPr>
          <w:rFonts w:ascii="仿宋_GB2312" w:eastAsia="仿宋_GB2312" w:hAnsi="仿宋_GB2312" w:cs="仿宋_GB2312"/>
          <w:b/>
          <w:color w:val="000000" w:themeColor="text1"/>
          <w:spacing w:val="-4"/>
          <w:sz w:val="32"/>
          <w:szCs w:val="32"/>
        </w:rPr>
      </w:pPr>
      <w:r w:rsidRPr="00A151CD">
        <w:rPr>
          <w:rFonts w:ascii="仿宋_GB2312" w:eastAsia="仿宋_GB2312" w:hAnsi="仿宋_GB2312" w:cs="仿宋_GB2312" w:hint="eastAsia"/>
          <w:b/>
          <w:color w:val="000000" w:themeColor="text1"/>
          <w:spacing w:val="-4"/>
          <w:sz w:val="32"/>
          <w:szCs w:val="32"/>
        </w:rPr>
        <w:t>附件：</w:t>
      </w:r>
    </w:p>
    <w:p w:rsidR="00FC59E6" w:rsidRPr="00DD3C0C"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 国家主席习近平发表二〇二四年新年贺词</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2. 以美丽中国建设全面推进人与自然和谐共生的现代化—习近平</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3. 习近平在纪念毛泽东同志诞辰130周年座谈会上的讲话</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 xml:space="preserve">4. </w:t>
      </w:r>
      <w:r w:rsidR="00A151CD">
        <w:rPr>
          <w:rFonts w:ascii="仿宋_GB2312" w:eastAsia="仿宋_GB2312" w:hAnsi="仿宋_GB2312" w:cs="仿宋_GB2312" w:hint="eastAsia"/>
          <w:color w:val="000000" w:themeColor="text1"/>
          <w:spacing w:val="-4"/>
          <w:sz w:val="32"/>
          <w:szCs w:val="32"/>
        </w:rPr>
        <w:t>中共中央政治局召开专题民主生活会强调——</w:t>
      </w:r>
      <w:r>
        <w:rPr>
          <w:rFonts w:ascii="仿宋_GB2312" w:eastAsia="仿宋_GB2312" w:hAnsi="仿宋_GB2312" w:cs="仿宋_GB2312" w:hint="eastAsia"/>
          <w:color w:val="000000" w:themeColor="text1"/>
          <w:spacing w:val="-4"/>
          <w:sz w:val="32"/>
          <w:szCs w:val="32"/>
        </w:rPr>
        <w:t>巩固拓展主题教育成果 为强国建设民族复兴伟业汇聚强大力量中共中央总书记习近平主持会议并发表重要讲话</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5. 中共中央政治局召开会议 分析研究2024年经济工作 研究部署党风廉政建设和反腐败工作 审议《中国共产党纪律处分条例》中共中央总书记习近平主持会议</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6. 新修订的《</w:t>
      </w:r>
      <w:r w:rsidRPr="00DD3C0C">
        <w:rPr>
          <w:rFonts w:ascii="仿宋_GB2312" w:eastAsia="仿宋_GB2312" w:hAnsi="仿宋_GB2312" w:cs="仿宋_GB2312" w:hint="eastAsia"/>
          <w:color w:val="000000" w:themeColor="text1"/>
          <w:spacing w:val="-4"/>
          <w:sz w:val="32"/>
          <w:szCs w:val="32"/>
        </w:rPr>
        <w:t>中国共产党纪律处分条例</w:t>
      </w:r>
      <w:r>
        <w:rPr>
          <w:rFonts w:ascii="仿宋_GB2312" w:eastAsia="仿宋_GB2312" w:hAnsi="仿宋_GB2312" w:cs="仿宋_GB2312" w:hint="eastAsia"/>
          <w:color w:val="000000" w:themeColor="text1"/>
          <w:spacing w:val="-4"/>
          <w:sz w:val="32"/>
          <w:szCs w:val="32"/>
        </w:rPr>
        <w:t>》</w:t>
      </w:r>
      <w:r w:rsidRPr="00DD3C0C">
        <w:rPr>
          <w:rFonts w:ascii="仿宋_GB2312" w:eastAsia="仿宋_GB2312" w:hAnsi="仿宋_GB2312" w:cs="仿宋_GB2312" w:hint="eastAsia"/>
          <w:color w:val="000000" w:themeColor="text1"/>
          <w:spacing w:val="-4"/>
          <w:sz w:val="32"/>
          <w:szCs w:val="32"/>
        </w:rPr>
        <w:t>（2023年12月19日公布）</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7. 学习贯彻习近平总书记关于党的建设的重要思想——为推进中国式现代化甘肃实践提供坚强组织保证  胡昌升</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lastRenderedPageBreak/>
        <w:t>8. 《</w:t>
      </w:r>
      <w:r w:rsidRPr="00F95B57">
        <w:rPr>
          <w:rFonts w:ascii="仿宋_GB2312" w:eastAsia="仿宋_GB2312" w:hAnsi="仿宋_GB2312" w:cs="仿宋_GB2312" w:hint="eastAsia"/>
          <w:color w:val="000000" w:themeColor="text1"/>
          <w:spacing w:val="-4"/>
          <w:sz w:val="32"/>
          <w:szCs w:val="32"/>
        </w:rPr>
        <w:t>初等教育学院值班工作管理办法</w:t>
      </w:r>
      <w:r>
        <w:rPr>
          <w:rFonts w:ascii="仿宋_GB2312" w:eastAsia="仿宋_GB2312" w:hAnsi="仿宋_GB2312" w:cs="仿宋_GB2312" w:hint="eastAsia"/>
          <w:color w:val="000000" w:themeColor="text1"/>
          <w:spacing w:val="-4"/>
          <w:sz w:val="32"/>
          <w:szCs w:val="32"/>
        </w:rPr>
        <w:t>》（</w:t>
      </w:r>
      <w:r w:rsidRPr="00F95B57">
        <w:rPr>
          <w:rFonts w:ascii="仿宋_GB2312" w:eastAsia="仿宋_GB2312" w:hAnsi="仿宋_GB2312" w:cs="仿宋_GB2312" w:hint="eastAsia"/>
          <w:color w:val="000000" w:themeColor="text1"/>
          <w:spacing w:val="-4"/>
          <w:sz w:val="32"/>
          <w:szCs w:val="32"/>
        </w:rPr>
        <w:t>初教党[2021]20号</w:t>
      </w:r>
      <w:r>
        <w:rPr>
          <w:rFonts w:ascii="仿宋_GB2312" w:eastAsia="仿宋_GB2312" w:hAnsi="仿宋_GB2312" w:cs="仿宋_GB2312" w:hint="eastAsia"/>
          <w:color w:val="000000" w:themeColor="text1"/>
          <w:spacing w:val="-4"/>
          <w:sz w:val="32"/>
          <w:szCs w:val="32"/>
        </w:rPr>
        <w:t>）</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9</w:t>
      </w:r>
      <w:r>
        <w:rPr>
          <w:rFonts w:ascii="仿宋_GB2312" w:eastAsia="仿宋_GB2312" w:hAnsi="仿宋_GB2312" w:cs="仿宋_GB2312" w:hint="eastAsia"/>
          <w:color w:val="000000" w:themeColor="text1"/>
          <w:spacing w:val="-4"/>
          <w:sz w:val="32"/>
          <w:szCs w:val="32"/>
        </w:rPr>
        <w:t>. 《</w:t>
      </w:r>
      <w:r w:rsidRPr="00184B44">
        <w:rPr>
          <w:rFonts w:ascii="仿宋_GB2312" w:eastAsia="仿宋_GB2312" w:hAnsi="仿宋_GB2312" w:cs="仿宋_GB2312" w:hint="eastAsia"/>
          <w:color w:val="000000" w:themeColor="text1"/>
          <w:spacing w:val="-4"/>
          <w:sz w:val="32"/>
          <w:szCs w:val="32"/>
        </w:rPr>
        <w:t>中国共产党普通高等学校基层组织工作条例</w:t>
      </w:r>
      <w:r>
        <w:rPr>
          <w:rFonts w:ascii="仿宋_GB2312" w:eastAsia="仿宋_GB2312" w:hAnsi="仿宋_GB2312" w:cs="仿宋_GB2312" w:hint="eastAsia"/>
          <w:color w:val="000000" w:themeColor="text1"/>
          <w:spacing w:val="-4"/>
          <w:sz w:val="32"/>
          <w:szCs w:val="32"/>
        </w:rPr>
        <w:t>》</w:t>
      </w:r>
    </w:p>
    <w:p w:rsidR="00FC59E6"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Pr>
          <w:rFonts w:ascii="仿宋_GB2312" w:eastAsia="仿宋_GB2312" w:hAnsi="仿宋_GB2312" w:cs="仿宋_GB2312" w:hint="eastAsia"/>
          <w:color w:val="000000" w:themeColor="text1"/>
          <w:spacing w:val="-4"/>
          <w:sz w:val="32"/>
          <w:szCs w:val="32"/>
        </w:rPr>
        <w:t>10</w:t>
      </w:r>
      <w:r>
        <w:rPr>
          <w:rFonts w:ascii="仿宋_GB2312" w:eastAsia="仿宋_GB2312" w:hAnsi="仿宋_GB2312" w:cs="仿宋_GB2312" w:hint="eastAsia"/>
          <w:color w:val="000000" w:themeColor="text1"/>
          <w:spacing w:val="-4"/>
          <w:sz w:val="32"/>
          <w:szCs w:val="32"/>
        </w:rPr>
        <w:t>. 《</w:t>
      </w:r>
      <w:r w:rsidRPr="00184B44">
        <w:rPr>
          <w:rFonts w:ascii="仿宋_GB2312" w:eastAsia="仿宋_GB2312" w:hAnsi="仿宋_GB2312" w:cs="仿宋_GB2312" w:hint="eastAsia"/>
          <w:color w:val="000000" w:themeColor="text1"/>
          <w:spacing w:val="-4"/>
          <w:sz w:val="32"/>
          <w:szCs w:val="32"/>
        </w:rPr>
        <w:t>初等教育学院党总支党支部“三会一课”实施细则（试行）</w:t>
      </w:r>
      <w:r>
        <w:rPr>
          <w:rFonts w:ascii="仿宋_GB2312" w:eastAsia="仿宋_GB2312" w:hAnsi="仿宋_GB2312" w:cs="仿宋_GB2312" w:hint="eastAsia"/>
          <w:color w:val="000000" w:themeColor="text1"/>
          <w:spacing w:val="-4"/>
          <w:sz w:val="32"/>
          <w:szCs w:val="32"/>
        </w:rPr>
        <w:t>》（</w:t>
      </w:r>
      <w:r w:rsidRPr="00F95B57">
        <w:rPr>
          <w:rFonts w:ascii="仿宋_GB2312" w:eastAsia="仿宋_GB2312" w:hAnsi="仿宋_GB2312" w:cs="仿宋_GB2312" w:hint="eastAsia"/>
          <w:color w:val="000000" w:themeColor="text1"/>
          <w:spacing w:val="-4"/>
          <w:sz w:val="32"/>
          <w:szCs w:val="32"/>
        </w:rPr>
        <w:t>初教党[2022]7号</w:t>
      </w:r>
      <w:r>
        <w:rPr>
          <w:rFonts w:ascii="仿宋_GB2312" w:eastAsia="仿宋_GB2312" w:hAnsi="仿宋_GB2312" w:cs="仿宋_GB2312" w:hint="eastAsia"/>
          <w:color w:val="000000" w:themeColor="text1"/>
          <w:spacing w:val="-4"/>
          <w:sz w:val="32"/>
          <w:szCs w:val="32"/>
        </w:rPr>
        <w:t>）</w:t>
      </w:r>
    </w:p>
    <w:p w:rsidR="00FC59E6" w:rsidRPr="00184B44" w:rsidRDefault="00FC59E6" w:rsidP="00FC59E6">
      <w:pPr>
        <w:adjustRightInd w:val="0"/>
        <w:snapToGrid w:val="0"/>
        <w:spacing w:line="324" w:lineRule="auto"/>
        <w:ind w:firstLineChars="200" w:firstLine="624"/>
        <w:rPr>
          <w:rFonts w:ascii="仿宋_GB2312" w:eastAsia="仿宋_GB2312" w:hAnsi="仿宋_GB2312" w:cs="仿宋_GB2312"/>
          <w:color w:val="000000" w:themeColor="text1"/>
          <w:spacing w:val="-4"/>
          <w:sz w:val="32"/>
          <w:szCs w:val="32"/>
        </w:rPr>
      </w:pPr>
      <w:r w:rsidRPr="00FC59E6">
        <w:rPr>
          <w:rFonts w:ascii="仿宋_GB2312" w:eastAsia="仿宋_GB2312" w:hAnsi="仿宋_GB2312" w:cs="仿宋_GB2312" w:hint="eastAsia"/>
          <w:color w:val="000000" w:themeColor="text1"/>
          <w:spacing w:val="-4"/>
          <w:sz w:val="32"/>
          <w:szCs w:val="32"/>
        </w:rPr>
        <w:t>1</w:t>
      </w:r>
      <w:r>
        <w:rPr>
          <w:rFonts w:ascii="仿宋_GB2312" w:eastAsia="仿宋_GB2312" w:hAnsi="仿宋_GB2312" w:cs="仿宋_GB2312" w:hint="eastAsia"/>
          <w:color w:val="000000" w:themeColor="text1"/>
          <w:spacing w:val="-4"/>
          <w:sz w:val="32"/>
          <w:szCs w:val="32"/>
        </w:rPr>
        <w:t>1</w:t>
      </w:r>
      <w:r w:rsidRPr="00BE5CC2">
        <w:rPr>
          <w:rFonts w:ascii="仿宋_GB2312" w:eastAsia="仿宋_GB2312" w:hAnsi="仿宋_GB2312" w:cs="仿宋_GB2312" w:hint="eastAsia"/>
          <w:color w:val="000000" w:themeColor="text1"/>
          <w:spacing w:val="-4"/>
          <w:sz w:val="32"/>
          <w:szCs w:val="32"/>
        </w:rPr>
        <w:t>.《中华人民共和国职业教育法》</w:t>
      </w:r>
    </w:p>
    <w:p w:rsidR="009C325B" w:rsidRPr="009C325B" w:rsidRDefault="009C325B" w:rsidP="00DD3C0C">
      <w:pPr>
        <w:adjustRightInd w:val="0"/>
        <w:snapToGrid w:val="0"/>
        <w:spacing w:line="324" w:lineRule="auto"/>
        <w:ind w:right="640"/>
        <w:jc w:val="right"/>
        <w:rPr>
          <w:rFonts w:ascii="仿宋_GB2312" w:eastAsia="仿宋_GB2312" w:hAnsi="仿宋_GB2312" w:cs="仿宋_GB2312"/>
          <w:color w:val="000000" w:themeColor="text1"/>
          <w:szCs w:val="21"/>
        </w:rPr>
      </w:pPr>
    </w:p>
    <w:p w:rsidR="00EE601C" w:rsidRDefault="00EE601C" w:rsidP="00DD3C0C">
      <w:pPr>
        <w:adjustRightInd w:val="0"/>
        <w:snapToGrid w:val="0"/>
        <w:spacing w:line="324" w:lineRule="auto"/>
        <w:ind w:right="640"/>
        <w:jc w:val="right"/>
        <w:rPr>
          <w:rFonts w:ascii="仿宋_GB2312" w:eastAsia="仿宋_GB2312" w:hAnsi="仿宋_GB2312" w:cs="仿宋_GB2312"/>
          <w:color w:val="000000" w:themeColor="text1"/>
          <w:sz w:val="18"/>
          <w:szCs w:val="18"/>
        </w:rPr>
      </w:pPr>
    </w:p>
    <w:p w:rsidR="009C325B" w:rsidRDefault="009C325B" w:rsidP="00DD3C0C">
      <w:pPr>
        <w:adjustRightInd w:val="0"/>
        <w:snapToGrid w:val="0"/>
        <w:spacing w:line="324" w:lineRule="auto"/>
        <w:ind w:right="640"/>
        <w:jc w:val="right"/>
        <w:rPr>
          <w:rFonts w:ascii="仿宋_GB2312" w:eastAsia="仿宋_GB2312" w:hAnsi="仿宋_GB2312" w:cs="仿宋_GB2312" w:hint="eastAsia"/>
          <w:color w:val="000000" w:themeColor="text1"/>
          <w:sz w:val="18"/>
          <w:szCs w:val="18"/>
        </w:rPr>
      </w:pPr>
    </w:p>
    <w:p w:rsidR="00FC59E6" w:rsidRDefault="00FC59E6" w:rsidP="00DD3C0C">
      <w:pPr>
        <w:adjustRightInd w:val="0"/>
        <w:snapToGrid w:val="0"/>
        <w:spacing w:line="324" w:lineRule="auto"/>
        <w:ind w:right="640"/>
        <w:jc w:val="right"/>
        <w:rPr>
          <w:rFonts w:ascii="仿宋_GB2312" w:eastAsia="仿宋_GB2312" w:hAnsi="仿宋_GB2312" w:cs="仿宋_GB2312"/>
          <w:color w:val="000000" w:themeColor="text1"/>
          <w:sz w:val="18"/>
          <w:szCs w:val="18"/>
        </w:rPr>
      </w:pPr>
    </w:p>
    <w:p w:rsidR="00EE601C" w:rsidRDefault="009C325B" w:rsidP="00DD3C0C">
      <w:pPr>
        <w:adjustRightInd w:val="0"/>
        <w:snapToGrid w:val="0"/>
        <w:spacing w:line="324" w:lineRule="auto"/>
        <w:ind w:right="320"/>
        <w:jc w:val="right"/>
        <w:rPr>
          <w:rFonts w:ascii="仿宋_GB2312" w:eastAsia="仿宋_GB2312" w:hAnsi="仿宋_GB2312" w:cs="仿宋_GB2312"/>
          <w:color w:val="000000" w:themeColor="text1"/>
          <w:sz w:val="32"/>
          <w:szCs w:val="32"/>
        </w:rPr>
      </w:pPr>
      <w:r>
        <w:rPr>
          <w:rFonts w:ascii="仿宋_GB2312" w:eastAsia="仿宋_GB2312" w:hAnsi="仿宋_GB2312" w:cs="仿宋_GB2312" w:hint="eastAsia"/>
          <w:color w:val="000000" w:themeColor="text1"/>
          <w:sz w:val="32"/>
          <w:szCs w:val="32"/>
        </w:rPr>
        <w:t>二</w:t>
      </w:r>
      <w:r>
        <w:rPr>
          <w:rFonts w:ascii="宋体" w:eastAsia="宋体" w:hAnsi="宋体" w:cs="宋体" w:hint="eastAsia"/>
          <w:color w:val="000000" w:themeColor="text1"/>
          <w:sz w:val="32"/>
          <w:szCs w:val="32"/>
        </w:rPr>
        <w:t>〇</w:t>
      </w:r>
      <w:r>
        <w:rPr>
          <w:rFonts w:ascii="仿宋_GB2312" w:eastAsia="仿宋_GB2312" w:hAnsi="仿宋_GB2312" w:cs="仿宋_GB2312" w:hint="eastAsia"/>
          <w:color w:val="000000" w:themeColor="text1"/>
          <w:sz w:val="32"/>
          <w:szCs w:val="32"/>
        </w:rPr>
        <w:t>二四年一月一日</w:t>
      </w:r>
    </w:p>
    <w:p w:rsidR="00EE601C" w:rsidRDefault="00EE601C" w:rsidP="00DD3C0C">
      <w:pPr>
        <w:adjustRightInd w:val="0"/>
        <w:snapToGrid w:val="0"/>
        <w:spacing w:line="324" w:lineRule="auto"/>
        <w:ind w:right="640"/>
        <w:jc w:val="right"/>
        <w:rPr>
          <w:rFonts w:ascii="仿宋_GB2312" w:eastAsia="仿宋_GB2312" w:hAnsi="仿宋_GB2312" w:cs="仿宋_GB2312"/>
          <w:color w:val="000000" w:themeColor="text1"/>
          <w:szCs w:val="21"/>
        </w:rPr>
      </w:pPr>
    </w:p>
    <w:p w:rsidR="00EE601C" w:rsidRDefault="00EE601C">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hint="eastAsia"/>
          <w:color w:val="000000" w:themeColor="text1"/>
          <w:sz w:val="32"/>
          <w:szCs w:val="32"/>
        </w:rPr>
      </w:pPr>
    </w:p>
    <w:p w:rsidR="00FC59E6" w:rsidRDefault="00FC59E6">
      <w:pPr>
        <w:adjustRightInd w:val="0"/>
        <w:snapToGrid w:val="0"/>
        <w:spacing w:line="300" w:lineRule="auto"/>
        <w:ind w:right="640"/>
        <w:jc w:val="right"/>
        <w:rPr>
          <w:rFonts w:ascii="仿宋_GB2312" w:eastAsia="仿宋_GB2312" w:hAnsi="仿宋_GB2312" w:cs="仿宋_GB2312" w:hint="eastAsia"/>
          <w:color w:val="000000" w:themeColor="text1"/>
          <w:sz w:val="32"/>
          <w:szCs w:val="32"/>
        </w:rPr>
      </w:pPr>
    </w:p>
    <w:p w:rsidR="00FC59E6" w:rsidRDefault="00FC59E6">
      <w:pPr>
        <w:adjustRightInd w:val="0"/>
        <w:snapToGrid w:val="0"/>
        <w:spacing w:line="300" w:lineRule="auto"/>
        <w:ind w:right="640"/>
        <w:jc w:val="right"/>
        <w:rPr>
          <w:rFonts w:ascii="仿宋_GB2312" w:eastAsia="仿宋_GB2312" w:hAnsi="仿宋_GB2312" w:cs="仿宋_GB2312" w:hint="eastAsia"/>
          <w:color w:val="000000" w:themeColor="text1"/>
          <w:sz w:val="32"/>
          <w:szCs w:val="32"/>
        </w:rPr>
      </w:pPr>
    </w:p>
    <w:p w:rsidR="00A151CD" w:rsidRDefault="00A151CD">
      <w:pPr>
        <w:adjustRightInd w:val="0"/>
        <w:snapToGrid w:val="0"/>
        <w:spacing w:line="300" w:lineRule="auto"/>
        <w:ind w:right="640"/>
        <w:jc w:val="right"/>
        <w:rPr>
          <w:rFonts w:ascii="仿宋_GB2312" w:eastAsia="仿宋_GB2312" w:hAnsi="仿宋_GB2312" w:cs="仿宋_GB2312" w:hint="eastAsia"/>
          <w:color w:val="000000" w:themeColor="text1"/>
          <w:sz w:val="32"/>
          <w:szCs w:val="32"/>
        </w:rPr>
      </w:pPr>
    </w:p>
    <w:p w:rsidR="00FC59E6" w:rsidRDefault="00FC59E6">
      <w:pPr>
        <w:adjustRightInd w:val="0"/>
        <w:snapToGrid w:val="0"/>
        <w:spacing w:line="300" w:lineRule="auto"/>
        <w:ind w:right="640"/>
        <w:jc w:val="right"/>
        <w:rPr>
          <w:rFonts w:ascii="仿宋_GB2312" w:eastAsia="仿宋_GB2312" w:hAnsi="仿宋_GB2312" w:cs="仿宋_GB2312" w:hint="eastAsia"/>
          <w:color w:val="000000" w:themeColor="text1"/>
          <w:sz w:val="32"/>
          <w:szCs w:val="32"/>
        </w:rPr>
      </w:pPr>
    </w:p>
    <w:p w:rsidR="00FC59E6" w:rsidRDefault="00FC59E6">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bookmarkStart w:id="0" w:name="_GoBack"/>
      <w:bookmarkEnd w:id="0"/>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9C325B" w:rsidRDefault="009C325B">
      <w:pPr>
        <w:adjustRightInd w:val="0"/>
        <w:snapToGrid w:val="0"/>
        <w:spacing w:line="300" w:lineRule="auto"/>
        <w:ind w:right="640"/>
        <w:jc w:val="right"/>
        <w:rPr>
          <w:rFonts w:ascii="仿宋_GB2312" w:eastAsia="仿宋_GB2312" w:hAnsi="仿宋_GB2312" w:cs="仿宋_GB2312"/>
          <w:color w:val="000000" w:themeColor="text1"/>
          <w:sz w:val="32"/>
          <w:szCs w:val="32"/>
        </w:rPr>
      </w:pPr>
    </w:p>
    <w:p w:rsidR="00EE601C" w:rsidRDefault="009C325B">
      <w:pPr>
        <w:snapToGrid w:val="0"/>
        <w:rPr>
          <w:rFonts w:ascii="仿宋_GB2312" w:eastAsia="仿宋_GB2312"/>
        </w:rPr>
      </w:pPr>
      <w:r>
        <w:rPr>
          <w:rFonts w:ascii="仿宋_GB2312" w:eastAsia="仿宋_GB2312" w:hint="eastAsia"/>
          <w:color w:val="000000" w:themeColor="text1"/>
          <w:w w:val="85"/>
          <w:sz w:val="32"/>
          <w:szCs w:val="32"/>
          <w:u w:val="single"/>
        </w:rPr>
        <w:t xml:space="preserve">                                                                 中共兰州职业技术学院初等教育学院总支部委员会   2024年1月1日印发</w:t>
      </w:r>
    </w:p>
    <w:sectPr w:rsidR="00EE601C">
      <w:pgSz w:w="11906" w:h="16838"/>
      <w:pgMar w:top="1418" w:right="1418" w:bottom="1134" w:left="170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9E6" w:rsidRDefault="00FC59E6" w:rsidP="00FC59E6">
      <w:r>
        <w:separator/>
      </w:r>
    </w:p>
  </w:endnote>
  <w:endnote w:type="continuationSeparator" w:id="0">
    <w:p w:rsidR="00FC59E6" w:rsidRDefault="00FC59E6" w:rsidP="00FC5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9E6" w:rsidRDefault="00FC59E6" w:rsidP="00FC59E6">
      <w:r>
        <w:separator/>
      </w:r>
    </w:p>
  </w:footnote>
  <w:footnote w:type="continuationSeparator" w:id="0">
    <w:p w:rsidR="00FC59E6" w:rsidRDefault="00FC59E6" w:rsidP="00FC59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EwM2Q0YWQ2OTllMDdhOWFkYjVhMDQyMDU1MzM5NzAifQ=="/>
  </w:docVars>
  <w:rsids>
    <w:rsidRoot w:val="367F1EB2"/>
    <w:rsid w:val="00184B44"/>
    <w:rsid w:val="001C176C"/>
    <w:rsid w:val="009C325B"/>
    <w:rsid w:val="00A151CD"/>
    <w:rsid w:val="00BE5CC2"/>
    <w:rsid w:val="00DD3C0C"/>
    <w:rsid w:val="00EE601C"/>
    <w:rsid w:val="00F95B57"/>
    <w:rsid w:val="00FC59E6"/>
    <w:rsid w:val="367F1E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styleId="a4">
    <w:name w:val="header"/>
    <w:basedOn w:val="a"/>
    <w:link w:val="Char"/>
    <w:rsid w:val="00FC59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C59E6"/>
    <w:rPr>
      <w:kern w:val="2"/>
      <w:sz w:val="18"/>
      <w:szCs w:val="18"/>
    </w:rPr>
  </w:style>
  <w:style w:type="paragraph" w:styleId="a5">
    <w:name w:val="footer"/>
    <w:basedOn w:val="a"/>
    <w:link w:val="Char0"/>
    <w:rsid w:val="00FC59E6"/>
    <w:pPr>
      <w:tabs>
        <w:tab w:val="center" w:pos="4153"/>
        <w:tab w:val="right" w:pos="8306"/>
      </w:tabs>
      <w:snapToGrid w:val="0"/>
      <w:jc w:val="left"/>
    </w:pPr>
    <w:rPr>
      <w:sz w:val="18"/>
      <w:szCs w:val="18"/>
    </w:rPr>
  </w:style>
  <w:style w:type="character" w:customStyle="1" w:styleId="Char0">
    <w:name w:val="页脚 Char"/>
    <w:basedOn w:val="a0"/>
    <w:link w:val="a5"/>
    <w:rsid w:val="00FC59E6"/>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styleId="a4">
    <w:name w:val="header"/>
    <w:basedOn w:val="a"/>
    <w:link w:val="Char"/>
    <w:rsid w:val="00FC59E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C59E6"/>
    <w:rPr>
      <w:kern w:val="2"/>
      <w:sz w:val="18"/>
      <w:szCs w:val="18"/>
    </w:rPr>
  </w:style>
  <w:style w:type="paragraph" w:styleId="a5">
    <w:name w:val="footer"/>
    <w:basedOn w:val="a"/>
    <w:link w:val="Char0"/>
    <w:rsid w:val="00FC59E6"/>
    <w:pPr>
      <w:tabs>
        <w:tab w:val="center" w:pos="4153"/>
        <w:tab w:val="right" w:pos="8306"/>
      </w:tabs>
      <w:snapToGrid w:val="0"/>
      <w:jc w:val="left"/>
    </w:pPr>
    <w:rPr>
      <w:sz w:val="18"/>
      <w:szCs w:val="18"/>
    </w:rPr>
  </w:style>
  <w:style w:type="character" w:customStyle="1" w:styleId="Char0">
    <w:name w:val="页脚 Char"/>
    <w:basedOn w:val="a0"/>
    <w:link w:val="a5"/>
    <w:rsid w:val="00FC59E6"/>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4</Pages>
  <Words>1431</Words>
  <Characters>299</Characters>
  <Application>Microsoft Office Word</Application>
  <DocSecurity>0</DocSecurity>
  <Lines>2</Lines>
  <Paragraphs>3</Paragraphs>
  <ScaleCrop>false</ScaleCrop>
  <Company>Windows</Company>
  <LinksUpToDate>false</LinksUpToDate>
  <CharactersWithSpaces>1727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康</dc:creator>
  <cp:lastModifiedBy>Microsoft</cp:lastModifiedBy>
  <cp:revision>4</cp:revision>
  <dcterms:created xsi:type="dcterms:W3CDTF">2023-12-31T13:00:00Z</dcterms:created>
  <dcterms:modified xsi:type="dcterms:W3CDTF">2024-01-01T14:32:00Z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2052-12.1.0.15946</vt:lpwstr>
  </property>
  <property fmtid="{D5CDD505-2E9C-101B-9397-08002B2CF9AE}" pid="3" name="ICV">
    <vt:lpwstr>43175B80863D40BAB6FA08C6037F0591_11</vt:lpwstr>
  </property>
</Properties>
</file>