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900" w:rsidRDefault="00D72900">
      <w:pPr>
        <w:jc w:val="center"/>
        <w:rPr>
          <w:rFonts w:ascii="华文中宋" w:eastAsia="华文中宋" w:hAnsi="华文中宋"/>
          <w:sz w:val="36"/>
          <w:szCs w:val="36"/>
        </w:rPr>
      </w:pPr>
    </w:p>
    <w:p w:rsidR="00D72900" w:rsidRDefault="00D72900">
      <w:pPr>
        <w:jc w:val="center"/>
        <w:rPr>
          <w:rFonts w:ascii="华文中宋" w:eastAsia="华文中宋" w:hAnsi="华文中宋"/>
          <w:sz w:val="36"/>
          <w:szCs w:val="36"/>
        </w:rPr>
      </w:pPr>
    </w:p>
    <w:p w:rsidR="00D72900" w:rsidRDefault="00D72900">
      <w:pPr>
        <w:jc w:val="center"/>
        <w:rPr>
          <w:rFonts w:ascii="华文中宋" w:eastAsia="华文中宋" w:hAnsi="华文中宋"/>
          <w:sz w:val="36"/>
          <w:szCs w:val="36"/>
        </w:rPr>
      </w:pPr>
    </w:p>
    <w:p w:rsidR="00D72900" w:rsidRDefault="00181BDE">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D72900" w:rsidRDefault="00181BDE">
      <w:pPr>
        <w:jc w:val="center"/>
        <w:rPr>
          <w:rFonts w:ascii="华文中宋" w:eastAsia="华文中宋" w:hAnsi="华文中宋"/>
          <w:sz w:val="36"/>
          <w:szCs w:val="36"/>
        </w:rPr>
      </w:pPr>
      <w:r>
        <w:rPr>
          <w:rFonts w:ascii="华文中宋" w:eastAsia="华文中宋" w:hAnsi="华文中宋" w:hint="eastAsia"/>
          <w:sz w:val="36"/>
          <w:szCs w:val="36"/>
        </w:rPr>
        <w:t>2023</w:t>
      </w:r>
      <w:r>
        <w:rPr>
          <w:rFonts w:ascii="华文中宋" w:eastAsia="华文中宋" w:hAnsi="华文中宋" w:hint="eastAsia"/>
          <w:sz w:val="36"/>
          <w:szCs w:val="36"/>
        </w:rPr>
        <w:t>年</w:t>
      </w:r>
      <w:r>
        <w:rPr>
          <w:rFonts w:ascii="华文中宋" w:eastAsia="华文中宋" w:hAnsi="华文中宋" w:hint="eastAsia"/>
          <w:sz w:val="36"/>
          <w:szCs w:val="36"/>
        </w:rPr>
        <w:t>1</w:t>
      </w:r>
      <w:r>
        <w:rPr>
          <w:rFonts w:ascii="华文中宋" w:eastAsia="华文中宋" w:hAnsi="华文中宋" w:hint="eastAsia"/>
          <w:sz w:val="36"/>
          <w:szCs w:val="36"/>
        </w:rPr>
        <w:t>2</w:t>
      </w:r>
      <w:r>
        <w:rPr>
          <w:rFonts w:ascii="华文中宋" w:eastAsia="华文中宋" w:hAnsi="华文中宋" w:hint="eastAsia"/>
          <w:sz w:val="36"/>
          <w:szCs w:val="36"/>
        </w:rPr>
        <w:t>月份学习安排</w:t>
      </w:r>
    </w:p>
    <w:p w:rsidR="00D72900" w:rsidRDefault="00D72900">
      <w:pPr>
        <w:adjustRightInd w:val="0"/>
        <w:snapToGrid w:val="0"/>
        <w:spacing w:line="360" w:lineRule="auto"/>
        <w:ind w:firstLineChars="200" w:firstLine="420"/>
        <w:jc w:val="right"/>
        <w:rPr>
          <w:rFonts w:ascii="仿宋_GB2312" w:eastAsia="仿宋_GB2312" w:hAnsi="宋体"/>
          <w:szCs w:val="21"/>
        </w:rPr>
      </w:pPr>
      <w:bookmarkStart w:id="0" w:name="_GoBack"/>
      <w:bookmarkEnd w:id="0"/>
    </w:p>
    <w:p w:rsidR="00D72900" w:rsidRDefault="00181BDE" w:rsidP="00181BDE">
      <w:pPr>
        <w:adjustRightInd w:val="0"/>
        <w:snapToGrid w:val="0"/>
        <w:spacing w:line="360" w:lineRule="auto"/>
        <w:jc w:val="right"/>
        <w:rPr>
          <w:rFonts w:ascii="仿宋_GB2312" w:eastAsia="仿宋_GB2312"/>
          <w:sz w:val="32"/>
          <w:szCs w:val="32"/>
        </w:rPr>
      </w:pPr>
      <w:r>
        <w:rPr>
          <w:rFonts w:ascii="仿宋_GB2312" w:eastAsia="仿宋_GB2312" w:hint="eastAsia"/>
          <w:sz w:val="32"/>
          <w:szCs w:val="32"/>
        </w:rPr>
        <w:t>初教党</w:t>
      </w:r>
      <w:r>
        <w:rPr>
          <w:rFonts w:ascii="仿宋_GB2312" w:eastAsia="仿宋_GB2312" w:hint="eastAsia"/>
          <w:sz w:val="32"/>
          <w:szCs w:val="32"/>
        </w:rPr>
        <w:t>[2023]95</w:t>
      </w:r>
      <w:r>
        <w:rPr>
          <w:rFonts w:ascii="仿宋_GB2312" w:eastAsia="仿宋_GB2312" w:hint="eastAsia"/>
          <w:sz w:val="32"/>
          <w:szCs w:val="32"/>
        </w:rPr>
        <w:t>号</w:t>
      </w:r>
    </w:p>
    <w:p w:rsidR="00D72900" w:rsidRDefault="00181BDE" w:rsidP="00181BDE">
      <w:pPr>
        <w:adjustRightInd w:val="0"/>
        <w:snapToGrid w:val="0"/>
        <w:spacing w:line="360"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一、党员、教师本月学习内容</w:t>
      </w:r>
    </w:p>
    <w:p w:rsidR="00181BDE" w:rsidRDefault="00181BDE" w:rsidP="00181BDE">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Pr="00181BDE">
        <w:rPr>
          <w:rFonts w:hint="eastAsia"/>
        </w:rPr>
        <w:t xml:space="preserve"> </w:t>
      </w:r>
      <w:r w:rsidRPr="00181BDE">
        <w:rPr>
          <w:rFonts w:ascii="仿宋_GB2312" w:eastAsia="仿宋_GB2312" w:hAnsi="仿宋_GB2312" w:cs="仿宋_GB2312" w:hint="eastAsia"/>
          <w:color w:val="000000" w:themeColor="text1"/>
          <w:spacing w:val="-4"/>
          <w:sz w:val="32"/>
          <w:szCs w:val="32"/>
        </w:rPr>
        <w:t>中华人民共和国宪法（2018年修正）</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推进生态文明建设需要处理好几个重大关系※习近平</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习近平：中美关系希望在人民，基础在民间，未来在青年，活力在地方</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习近平在中共中央政治局第十次集体学习时强调加强涉外法制建设</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营造有利法治条件和外部环境</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习近平在北京河北考察灾后恢复重建工作时强调</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再接再厉抓好灾后恢复重建</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确保广大人民群众安居乐业温暖过冬</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胡昌升在省委理论学习中心组学习（扩大）会议上强调：深入学习贯彻习近平法治思想</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不断开创全面依法治省新局面</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Pr>
          <w:rFonts w:ascii="仿宋_GB2312" w:eastAsia="仿宋_GB2312" w:hAnsi="仿宋_GB2312" w:cs="仿宋_GB2312" w:hint="eastAsia"/>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学院党委《</w:t>
      </w:r>
      <w:r>
        <w:rPr>
          <w:rFonts w:ascii="仿宋_GB2312" w:eastAsia="仿宋_GB2312" w:hAnsi="仿宋_GB2312" w:cs="仿宋_GB2312" w:hint="eastAsia"/>
          <w:color w:val="000000" w:themeColor="text1"/>
          <w:spacing w:val="-4"/>
          <w:sz w:val="32"/>
          <w:szCs w:val="32"/>
        </w:rPr>
        <w:t>2023</w:t>
      </w:r>
      <w:r>
        <w:rPr>
          <w:rFonts w:ascii="仿宋_GB2312" w:eastAsia="仿宋_GB2312" w:hAnsi="仿宋_GB2312" w:cs="仿宋_GB2312" w:hint="eastAsia"/>
          <w:color w:val="000000" w:themeColor="text1"/>
          <w:spacing w:val="-4"/>
          <w:sz w:val="32"/>
          <w:szCs w:val="32"/>
        </w:rPr>
        <w:t>年</w:t>
      </w: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2</w:t>
      </w:r>
      <w:r>
        <w:rPr>
          <w:rFonts w:ascii="仿宋_GB2312" w:eastAsia="仿宋_GB2312" w:hAnsi="仿宋_GB2312" w:cs="仿宋_GB2312" w:hint="eastAsia"/>
          <w:color w:val="000000" w:themeColor="text1"/>
          <w:spacing w:val="-4"/>
          <w:sz w:val="32"/>
          <w:szCs w:val="32"/>
        </w:rPr>
        <w:t>月政治理论学习安排》中涉及的学习内容</w:t>
      </w:r>
    </w:p>
    <w:p w:rsidR="00D72900" w:rsidRDefault="00181BDE" w:rsidP="00181BDE">
      <w:pPr>
        <w:adjustRightInd w:val="0"/>
        <w:snapToGrid w:val="0"/>
        <w:spacing w:line="360"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D72900" w:rsidRDefault="00181BDE" w:rsidP="00181BDE">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（一）党支部活动要求</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组织集中学习。支部集中学习须将党总支要求的学习内容</w:t>
      </w:r>
      <w:r>
        <w:rPr>
          <w:rFonts w:ascii="仿宋_GB2312" w:eastAsia="仿宋_GB2312" w:hAnsi="仿宋_GB2312" w:cs="仿宋_GB2312" w:hint="eastAsia"/>
          <w:color w:val="000000" w:themeColor="text1"/>
          <w:spacing w:val="-4"/>
          <w:sz w:val="32"/>
          <w:szCs w:val="32"/>
        </w:rPr>
        <w:lastRenderedPageBreak/>
        <w:t>安排在“三会一课”组织生活当中，做好学习记录。</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过好组织生活。各支部要高度重视学习贯彻习近平新时代中国特色社会主义思想主题教育专题组织生活会和“三会一课”、主题党日等组织生活，按照总支要求于</w:t>
      </w:r>
      <w:r>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2</w:t>
      </w:r>
      <w:r>
        <w:rPr>
          <w:rFonts w:ascii="仿宋_GB2312" w:eastAsia="仿宋_GB2312" w:hAnsi="仿宋_GB2312" w:cs="仿宋_GB2312" w:hint="eastAsia"/>
          <w:color w:val="000000" w:themeColor="text1"/>
          <w:spacing w:val="-4"/>
          <w:sz w:val="32"/>
          <w:szCs w:val="32"/>
        </w:rPr>
        <w:t>月</w:t>
      </w: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日前高质量完成。</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重视考勤工作。各支部开展“三会一课”要认真填报《党支部组织生活签到表》。</w:t>
      </w:r>
    </w:p>
    <w:p w:rsidR="00D72900" w:rsidRDefault="00181BDE" w:rsidP="00181BDE">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（二）党员的学习要求</w:t>
      </w:r>
    </w:p>
    <w:p w:rsidR="00D72900" w:rsidRDefault="00181BDE" w:rsidP="00181BDE">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 xml:space="preserve">1. </w:t>
      </w:r>
      <w:r>
        <w:rPr>
          <w:rFonts w:ascii="仿宋_GB2312" w:eastAsia="仿宋_GB2312" w:hAnsi="仿宋_GB2312" w:cs="仿宋_GB2312" w:hint="eastAsia"/>
          <w:spacing w:val="-4"/>
          <w:sz w:val="32"/>
          <w:szCs w:val="32"/>
        </w:rPr>
        <w:t>党员的学习活动要采取支部集中学习与个人自学相结合的方式进行。</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个人自学要通读党总支本月提供的学习材料，并做好学习笔记，学习笔记将进行检查。</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D72900" w:rsidRDefault="00181BDE" w:rsidP="00181BDE">
      <w:pPr>
        <w:adjustRightInd w:val="0"/>
        <w:snapToGrid w:val="0"/>
        <w:spacing w:line="36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（三）教研室活动要求</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《初等教育学院教研室教研活动规范（试行）》规定，要求各教研室每周开展一次教研室活动。</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教研室活动内容须包含政治理论学习、业务学习和教研活动。</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3. </w:t>
      </w:r>
      <w:r>
        <w:rPr>
          <w:rFonts w:ascii="仿宋_GB2312" w:eastAsia="仿宋_GB2312" w:hAnsi="仿宋_GB2312" w:cs="仿宋_GB2312" w:hint="eastAsia"/>
          <w:color w:val="000000" w:themeColor="text1"/>
          <w:spacing w:val="-4"/>
          <w:sz w:val="32"/>
          <w:szCs w:val="32"/>
        </w:rPr>
        <w:t>教研室活动过程中要重视考勤工作，认真填报《教研室活动签到表》。</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教研室活动完成后，须将活动记录拍照后发至教研室主任</w:t>
      </w:r>
      <w:r>
        <w:rPr>
          <w:rFonts w:ascii="仿宋_GB2312" w:eastAsia="仿宋_GB2312" w:hAnsi="仿宋_GB2312" w:cs="仿宋_GB2312" w:hint="eastAsia"/>
          <w:color w:val="000000" w:themeColor="text1"/>
          <w:spacing w:val="-4"/>
          <w:sz w:val="32"/>
          <w:szCs w:val="32"/>
        </w:rPr>
        <w:t>QQ</w:t>
      </w:r>
      <w:r>
        <w:rPr>
          <w:rFonts w:ascii="仿宋_GB2312" w:eastAsia="仿宋_GB2312" w:hAnsi="仿宋_GB2312" w:cs="仿宋_GB2312" w:hint="eastAsia"/>
          <w:color w:val="000000" w:themeColor="text1"/>
          <w:spacing w:val="-4"/>
          <w:sz w:val="32"/>
          <w:szCs w:val="32"/>
        </w:rPr>
        <w:t>群内，并将新闻报道材料（新闻稿</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照片），经教研室主任把关后发送给潘煜老师。</w:t>
      </w:r>
    </w:p>
    <w:p w:rsidR="00D72900" w:rsidRDefault="00181BDE" w:rsidP="00181BDE">
      <w:pPr>
        <w:adjustRightInd w:val="0"/>
        <w:snapToGrid w:val="0"/>
        <w:spacing w:line="36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lastRenderedPageBreak/>
        <w:t>（四）教职工学习要求</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Pr>
          <w:rFonts w:ascii="仿宋_GB2312" w:eastAsia="仿宋_GB2312" w:hAnsi="仿宋_GB2312" w:cs="仿宋_GB2312" w:hint="eastAsia"/>
          <w:color w:val="000000" w:themeColor="text1"/>
          <w:spacing w:val="-4"/>
          <w:sz w:val="32"/>
          <w:szCs w:val="32"/>
        </w:rPr>
        <w:t>教职工的学习活动以自学方式为主，学习党总支本月安排的政治理论和业务学习内容。</w:t>
      </w:r>
    </w:p>
    <w:p w:rsidR="00D72900"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Pr>
          <w:rFonts w:ascii="仿宋_GB2312" w:eastAsia="仿宋_GB2312" w:hAnsi="仿宋_GB2312" w:cs="仿宋_GB2312" w:hint="eastAsia"/>
          <w:color w:val="000000" w:themeColor="text1"/>
          <w:spacing w:val="-4"/>
          <w:sz w:val="32"/>
          <w:szCs w:val="32"/>
        </w:rPr>
        <w:t>政治理论学习要求通读原文，并认真做好学习笔记，学习笔记将进行检查。</w:t>
      </w:r>
    </w:p>
    <w:p w:rsidR="00D72900" w:rsidRDefault="00181BDE" w:rsidP="00181BDE">
      <w:pPr>
        <w:adjustRightInd w:val="0"/>
        <w:snapToGrid w:val="0"/>
        <w:spacing w:line="360" w:lineRule="auto"/>
        <w:ind w:firstLineChars="200" w:firstLine="627"/>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附件：</w:t>
      </w:r>
    </w:p>
    <w:p w:rsidR="00181BDE" w:rsidRDefault="00181BDE" w:rsidP="00181BDE">
      <w:pPr>
        <w:adjustRightInd w:val="0"/>
        <w:snapToGrid w:val="0"/>
        <w:spacing w:line="36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w:t>
      </w:r>
      <w:r w:rsidRPr="00181BDE">
        <w:rPr>
          <w:rFonts w:hint="eastAsia"/>
        </w:rPr>
        <w:t xml:space="preserve"> </w:t>
      </w:r>
      <w:r w:rsidRPr="00181BDE">
        <w:rPr>
          <w:rFonts w:ascii="仿宋_GB2312" w:eastAsia="仿宋_GB2312" w:hAnsi="仿宋_GB2312" w:cs="仿宋_GB2312" w:hint="eastAsia"/>
          <w:color w:val="000000" w:themeColor="text1"/>
          <w:spacing w:val="-4"/>
          <w:sz w:val="32"/>
          <w:szCs w:val="32"/>
        </w:rPr>
        <w:t>中华人民共和国宪法（2018年修正）</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推进生态文明建设需要处理好几个重大关系※习近平</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习近平：中美关系希望在人民，基础在民间，未来在青年，活力在地方</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习近平在中共中央政治局第十次集体学习时强调加强涉外法制建设 营造有利法治条件和外部环境</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 习近平在北京河北考察灾后恢复重建工作时强调 再接再厉抓好灾后恢复重建 确保广大人民群众安居乐业温暖过冬</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 胡昌升在省委理论学习中心组学习（扩大）会议上强调：深入学习贯彻习近平法治思想 不断开创全面依法治省新局面</w:t>
      </w:r>
    </w:p>
    <w:p w:rsidR="00181BDE" w:rsidRDefault="00181BDE" w:rsidP="00181BDE">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 学院党委《2023年12月政治理论学习安排》中涉及的学习内容</w:t>
      </w:r>
    </w:p>
    <w:p w:rsidR="00D72900" w:rsidRPr="00181BDE" w:rsidRDefault="00D72900" w:rsidP="00181BDE">
      <w:pPr>
        <w:adjustRightInd w:val="0"/>
        <w:snapToGrid w:val="0"/>
        <w:spacing w:line="360" w:lineRule="auto"/>
        <w:ind w:right="640"/>
        <w:jc w:val="right"/>
        <w:rPr>
          <w:rFonts w:ascii="仿宋_GB2312" w:eastAsia="仿宋_GB2312" w:hAnsi="仿宋_GB2312" w:cs="仿宋_GB2312"/>
          <w:color w:val="000000" w:themeColor="text1"/>
          <w:szCs w:val="21"/>
        </w:rPr>
      </w:pPr>
    </w:p>
    <w:p w:rsidR="00D72900" w:rsidRPr="00181BDE" w:rsidRDefault="00D72900" w:rsidP="00181BDE">
      <w:pPr>
        <w:adjustRightInd w:val="0"/>
        <w:snapToGrid w:val="0"/>
        <w:spacing w:line="360" w:lineRule="auto"/>
        <w:ind w:right="640"/>
        <w:jc w:val="right"/>
        <w:rPr>
          <w:rFonts w:ascii="仿宋_GB2312" w:eastAsia="仿宋_GB2312" w:hAnsi="仿宋_GB2312" w:cs="仿宋_GB2312"/>
          <w:color w:val="000000" w:themeColor="text1"/>
          <w:sz w:val="18"/>
          <w:szCs w:val="18"/>
        </w:rPr>
      </w:pPr>
    </w:p>
    <w:p w:rsidR="00D72900" w:rsidRDefault="00181BDE" w:rsidP="00181BDE">
      <w:pPr>
        <w:adjustRightInd w:val="0"/>
        <w:snapToGrid w:val="0"/>
        <w:spacing w:line="360"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二三年十</w:t>
      </w:r>
      <w:r>
        <w:rPr>
          <w:rFonts w:ascii="仿宋_GB2312" w:eastAsia="仿宋_GB2312" w:hAnsi="仿宋_GB2312" w:cs="仿宋_GB2312" w:hint="eastAsia"/>
          <w:color w:val="000000" w:themeColor="text1"/>
          <w:sz w:val="32"/>
          <w:szCs w:val="32"/>
        </w:rPr>
        <w:t>二月二</w:t>
      </w:r>
      <w:r>
        <w:rPr>
          <w:rFonts w:ascii="仿宋_GB2312" w:eastAsia="仿宋_GB2312" w:hAnsi="仿宋_GB2312" w:cs="仿宋_GB2312" w:hint="eastAsia"/>
          <w:color w:val="000000" w:themeColor="text1"/>
          <w:sz w:val="32"/>
          <w:szCs w:val="32"/>
        </w:rPr>
        <w:t>日</w:t>
      </w:r>
    </w:p>
    <w:p w:rsidR="00D72900" w:rsidRDefault="00D72900">
      <w:pPr>
        <w:adjustRightInd w:val="0"/>
        <w:snapToGrid w:val="0"/>
        <w:spacing w:line="300" w:lineRule="auto"/>
        <w:ind w:right="640"/>
        <w:jc w:val="right"/>
        <w:rPr>
          <w:rFonts w:ascii="仿宋_GB2312" w:eastAsia="仿宋_GB2312" w:hAnsi="仿宋_GB2312" w:cs="仿宋_GB2312"/>
          <w:color w:val="000000" w:themeColor="text1"/>
          <w:szCs w:val="21"/>
        </w:rPr>
      </w:pPr>
    </w:p>
    <w:p w:rsidR="00D72900" w:rsidRDefault="00D72900">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D72900" w:rsidRDefault="00181BDE">
      <w:pPr>
        <w:snapToGrid w:val="0"/>
        <w:rPr>
          <w:rFonts w:ascii="仿宋_GB2312" w:eastAsia="仿宋_GB2312"/>
        </w:rPr>
      </w:pPr>
      <w:r>
        <w:rPr>
          <w:rFonts w:ascii="仿宋_GB2312" w:eastAsia="仿宋_GB2312" w:hint="eastAsia"/>
          <w:color w:val="000000" w:themeColor="text1"/>
          <w:w w:val="85"/>
          <w:sz w:val="32"/>
          <w:szCs w:val="32"/>
          <w:u w:val="single"/>
        </w:rPr>
        <w:t xml:space="preserve">                                                                 </w:t>
      </w:r>
      <w:r>
        <w:rPr>
          <w:rFonts w:ascii="仿宋_GB2312" w:eastAsia="仿宋_GB2312" w:hint="eastAsia"/>
          <w:color w:val="000000" w:themeColor="text1"/>
          <w:w w:val="85"/>
          <w:sz w:val="32"/>
          <w:szCs w:val="32"/>
          <w:u w:val="single"/>
        </w:rPr>
        <w:t>中共兰州职业技术学院初等教育学院总支部委员会</w:t>
      </w:r>
      <w:r>
        <w:rPr>
          <w:rFonts w:ascii="仿宋_GB2312" w:eastAsia="仿宋_GB2312" w:hint="eastAsia"/>
          <w:color w:val="000000" w:themeColor="text1"/>
          <w:w w:val="85"/>
          <w:sz w:val="32"/>
          <w:szCs w:val="32"/>
          <w:u w:val="single"/>
        </w:rPr>
        <w:t xml:space="preserve">  2023</w:t>
      </w:r>
      <w:r>
        <w:rPr>
          <w:rFonts w:ascii="仿宋_GB2312" w:eastAsia="仿宋_GB2312" w:hint="eastAsia"/>
          <w:color w:val="000000" w:themeColor="text1"/>
          <w:w w:val="85"/>
          <w:sz w:val="32"/>
          <w:szCs w:val="32"/>
          <w:u w:val="single"/>
        </w:rPr>
        <w:t>年</w:t>
      </w:r>
      <w:r>
        <w:rPr>
          <w:rFonts w:ascii="仿宋_GB2312" w:eastAsia="仿宋_GB2312" w:hint="eastAsia"/>
          <w:color w:val="000000" w:themeColor="text1"/>
          <w:w w:val="85"/>
          <w:sz w:val="32"/>
          <w:szCs w:val="32"/>
          <w:u w:val="single"/>
        </w:rPr>
        <w:t>1</w:t>
      </w:r>
      <w:r>
        <w:rPr>
          <w:rFonts w:ascii="仿宋_GB2312" w:eastAsia="仿宋_GB2312" w:hint="eastAsia"/>
          <w:color w:val="000000" w:themeColor="text1"/>
          <w:w w:val="85"/>
          <w:sz w:val="32"/>
          <w:szCs w:val="32"/>
          <w:u w:val="single"/>
        </w:rPr>
        <w:t>2</w:t>
      </w:r>
      <w:r>
        <w:rPr>
          <w:rFonts w:ascii="仿宋_GB2312" w:eastAsia="仿宋_GB2312" w:hint="eastAsia"/>
          <w:color w:val="000000" w:themeColor="text1"/>
          <w:w w:val="85"/>
          <w:sz w:val="32"/>
          <w:szCs w:val="32"/>
          <w:u w:val="single"/>
        </w:rPr>
        <w:t>月2</w:t>
      </w:r>
      <w:r>
        <w:rPr>
          <w:rFonts w:ascii="仿宋_GB2312" w:eastAsia="仿宋_GB2312" w:hint="eastAsia"/>
          <w:color w:val="000000" w:themeColor="text1"/>
          <w:w w:val="85"/>
          <w:sz w:val="32"/>
          <w:szCs w:val="32"/>
          <w:u w:val="single"/>
        </w:rPr>
        <w:t>日印发</w:t>
      </w:r>
    </w:p>
    <w:sectPr w:rsidR="00D72900">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BDE" w:rsidRDefault="00181BDE" w:rsidP="00181BDE">
      <w:r>
        <w:separator/>
      </w:r>
    </w:p>
  </w:endnote>
  <w:endnote w:type="continuationSeparator" w:id="0">
    <w:p w:rsidR="00181BDE" w:rsidRDefault="00181BDE" w:rsidP="0018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BDE" w:rsidRDefault="00181BDE" w:rsidP="00181BDE">
      <w:r>
        <w:separator/>
      </w:r>
    </w:p>
  </w:footnote>
  <w:footnote w:type="continuationSeparator" w:id="0">
    <w:p w:rsidR="00181BDE" w:rsidRDefault="00181BDE" w:rsidP="00181B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MTRlZWYxZDIwYTY0YzFiMzkzMDg3ZmE3YTY5ZWEifQ=="/>
  </w:docVars>
  <w:rsids>
    <w:rsidRoot w:val="34773BD9"/>
    <w:rsid w:val="0003546A"/>
    <w:rsid w:val="0016432D"/>
    <w:rsid w:val="00181BDE"/>
    <w:rsid w:val="002D7484"/>
    <w:rsid w:val="003E390F"/>
    <w:rsid w:val="004C1B72"/>
    <w:rsid w:val="00A4652B"/>
    <w:rsid w:val="00B353D3"/>
    <w:rsid w:val="00CD00CA"/>
    <w:rsid w:val="00D72900"/>
    <w:rsid w:val="00E612ED"/>
    <w:rsid w:val="00E87A98"/>
    <w:rsid w:val="00F3357F"/>
    <w:rsid w:val="26116AFA"/>
    <w:rsid w:val="34773BD9"/>
    <w:rsid w:val="72E410C3"/>
    <w:rsid w:val="759327EA"/>
    <w:rsid w:val="76DD2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1149</Words>
  <Characters>205</Characters>
  <Application>Microsoft Office Word</Application>
  <DocSecurity>0</DocSecurity>
  <Lines>1</Lines>
  <Paragraphs>2</Paragraphs>
  <ScaleCrop>false</ScaleCrop>
  <Company>Windows</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宝贝-王者丑生。</dc:creator>
  <cp:lastModifiedBy>Microsoft</cp:lastModifiedBy>
  <cp:revision>9</cp:revision>
  <dcterms:created xsi:type="dcterms:W3CDTF">2023-08-31T04:41:00Z</dcterms:created>
  <dcterms:modified xsi:type="dcterms:W3CDTF">2023-12-02T08:38:00Z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9C6D54D53BEB44AF9B71FA3B9E0A03B6_13</vt:lpwstr>
  </property>
</Properties>
</file>