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华文中宋" w:hAnsi="华文中宋" w:eastAsia="华文中宋"/>
          <w:sz w:val="36"/>
          <w:szCs w:val="36"/>
        </w:rPr>
      </w:pPr>
      <w:r>
        <w:rPr>
          <w:rFonts w:hint="default" w:ascii="华文中宋" w:hAnsi="华文中宋" w:eastAsia="华文中宋"/>
          <w:sz w:val="36"/>
          <w:szCs w:val="36"/>
        </w:rPr>
        <w:t>关于《中共中央关于制定国民经济和社会发展第十四个五年规划和二〇三五年远景目标的建议》的说明</w:t>
      </w:r>
    </w:p>
    <w:p>
      <w:pPr>
        <w:keepNext w:val="0"/>
        <w:keepLines w:val="0"/>
        <w:pageBreakBefore w:val="0"/>
        <w:widowControl w:val="0"/>
        <w:kinsoku/>
        <w:wordWrap/>
        <w:overflowPunct/>
        <w:topLinePunct w:val="0"/>
        <w:autoSpaceDE/>
        <w:autoSpaceDN/>
        <w:bidi w:val="0"/>
        <w:adjustRightInd/>
        <w:snapToGrid w:val="0"/>
        <w:spacing w:line="348" w:lineRule="auto"/>
        <w:jc w:val="center"/>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习近平</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default" w:ascii="仿宋_GB2312" w:hAnsi="仿宋" w:eastAsia="仿宋_GB2312" w:cs="仿宋"/>
          <w:spacing w:val="-4"/>
          <w:sz w:val="32"/>
          <w:szCs w:val="32"/>
        </w:rPr>
      </w:pP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bookmarkStart w:id="0" w:name="_GoBack"/>
      <w:bookmarkEnd w:id="0"/>
      <w:r>
        <w:rPr>
          <w:rFonts w:hint="default" w:ascii="仿宋_GB2312" w:hAnsi="仿宋" w:eastAsia="仿宋_GB2312" w:cs="仿宋"/>
          <w:spacing w:val="-4"/>
          <w:sz w:val="32"/>
          <w:szCs w:val="32"/>
        </w:rPr>
        <w:t>受中央政治局委托，我就《中共中央关于制定国民经济和社会发展第十四个五年规划和二〇三五年远景目标的建议》起草的有关情况向全会作说明。</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一、建议稿起草过程</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“十四五”时期是我国在全面建成小康社会、实现第一个百年奋斗目标之后，乘势而上开启全面建设社会主义现代化国家新征程、向第二个百年奋斗目标进军的第一个五年。</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今年3月，中央政治局决定，党的十九届五中全会审议“十四五”规划建议，成立文件起草组，由我担任组长，李克强同志、王沪宁同志、韩正同志担任副组长，有关部门和地方负责同志参加，在中央政治局常委会领导下承担建议稿起草工作。</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3月30日，党中央发出《关于对党的十九届五中全会研究“十四五”规划建议征求意见的通知》，在党内外一定范围征求意见。4月13日，文件起草组召开第一次全体会议，建议稿起草工作正式启动。</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从各方面反馈的意见看，大家一致认为，在“两个一百年”历史交汇点上，党的十九届五中全会重点研究“十四五”规划问题并提出建议，将“十四五”规划与2035年远景目标统筹考虑，对动员和激励全党全国各族人民，战胜前进道路上各种风险挑战，为全面建设社会主义现代化国家开好局、起好步，具有十分重要的意义。</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大家认为，我国发展仍然处于重要战略机遇期，但面临的国内外环境正在发生深刻复杂变化。我国有独特的政治优势、制度优势、发展优势和机遇优势，经济社会发展依然有诸多有利条件，我们完全有信心、有底气、有能力谱写“两大奇迹”新篇章。大家普遍希望，通过制定建议，明确“十四五”时期经济社会发展的基本思路、主要目标以及2035年远景目标，突出新发展理念的引领作用，提出一批具有标志性的重大战略，实施富有前瞻性、全局性、基础性、针对性的重大举措，统筹谋划好重要领域的接续改革，为实现第二个百年奋斗目标、实现中华民族伟大复兴的中国梦奠定坚实基础。</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这次建议稿起草的一个重要特点是坚持发扬民主、开门问策、集思广益。我就“十四五”规划编制明确提出一系列要求，强调要把加强顶层设计和坚持问计于民统一起来，鼓励广大人民群众和社会各界以各种方式为“十四五”规划建言献策。从7月下旬到9月下旬，我先后主持召开企业家座谈会、扎实推进长三角一体化发展座谈会、经济社会领域专家座谈会、科学家座谈会、基层代表座谈会、教育文化卫生体育领域专家代表座谈会，当面听取各方面对制定“十四五”规划的意见和建议。8月16日至29日，“十四五”规划编制工作开展网上征求意见。广大人民群众踊跃参与，留言100多万条，有关方面从中整理出1000余条建议。</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文件起草组广泛听取各方面意见和建议，反复进行讨论修改，认真做好建议稿起草工作。</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根据中央政治局会议决定，8月10日，建议稿下发党内一定范围征求意见，包括征求党内部分老同志意见，还专门听取了各民主党派中央、全国工商联负责人和无党派人士代表意见。</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从征求意见情况看，各地区各部门对建议稿给予充分肯定。大家一致认为，建议稿形势判断科学清醒，目标要求高远务实，指导方针旗帜鲜明，任务部署指向明确，为编制“十四五”规划《纲要》指明了前进方向、提供了重要遵循。建议稿坚持立足国内和全球视野相统筹，坚持问题导向和目标导向相统一，坚持中长期目标和短期目标相贯通，坚持全面规划和突出重点相协调，聚焦突出问题和明显短板，回应人民群众诉求和期盼，有利于把“十四五”规划编制好、实施好。</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在征求意见过程中，各方面提出了许多好的意见和建议，主要有以下几个方面。一是充分总结经验，补充全面从严治党、农业发展、文化建设、国家安全等方面内容。二是深化形势环境分析，补充改革任务仍然艰巨、办好自己的事、树立底线思维等方面内容。三是丰富指导思想和原则，强化以人民为中心、扩大对外开放、全面依法治国、统筹发展和安全等方面内容。四是完善“十四五”发展目标和2035年远景目标，补充缩小发展差距、促进共同富裕等方面内容。五是强化推进创新驱动发展的重大举措，充实有关完善国家创新体系、强化国家战略科技力量、健全创新激励机制和改革科技体制等方面内容。六是更加突出实体经济在国民经济中的重要地位，充实加快建设现代化经济体系、加快构建新发展格局等方面内容。七是更好坚持和完善社会主义基本经济制度，充实促进各类所有制经济共同发展、完善重要财税金融制度等方面内容。八是完善新型城镇化战略，充实城市规划建设管理等方面内容。九是更加重视促进人的全面发展和社会全面进步，强化建设高质量教育体系、健全社会保障体系、全面推进健康中国建设等方面内容。十是把维护国家安全放在更加突出的位置，筑牢国家安全屏障，充实保障国家经济安全、维护社会稳定和安全等方面内容。</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文件起草组逐条分析各方面意见和建议，做到了能吸收的尽量吸收，对建议稿增写、改写、精简文字共计366处，覆盖各方面意见和建议546条。这是我国党内民主和社会主义民主的生动实践。</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建议稿起草期间，中央政治局常委会召开3次会议、中央政治局召开2次会议分别进行审议，形成了提交这次全会审议的建议稿。</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二、建议稿的主要考虑和基本框架</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建议稿起草的总体考虑是，按照党的十九大对实现第二个百年奋斗目标作出的分两个阶段推进的战略安排，综合考虑未来一个时期国内外发展趋势和我国发展条件，紧紧抓住我国社会主要矛盾，深入贯彻新发展理念，对“十四五”时期我国发展作出系统谋划和战略部署。</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在建议稿起草过程中，注意把握了以下原则。一是处理好继承和创新的关系，做好“两个一百年”奋斗目标有机衔接。二是处理好政府和市场的关系，更好发挥我国制度优势。三是处理好开放和自主的关系，更好统筹国内国际两个大局。四是处理好发展和安全的关系，有效防范和应对可能影响现代化进程的系统性风险。五是处理好战略和战术的关系，制定出一个高瞻远瞩、务实管用的规划建议。</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建议稿由15个部分构成，分为三大板块。第一板块为总论，包括第一、第二两个部分，主要阐述决胜全面建成小康社会取得决定性成就、我国发展环境面临深刻复杂变化、到2035年基本实现社会主义现代化远景目标、“十四五”时期经济社会发展指导思想、必须遵循的原则和主要目标。第二板块为分论，总体上按照新发展理念的内涵来组织，分领域阐述“十四五”时期经济社会发展和改革开放的重点任务，安排了12个部分，明确了从科技创新、产业发展、国内市场、深化改革、乡村振兴、区域发展，到文化建设、绿色发展、对外开放、社会建设、安全发展、国防建设等重点领域的思路和重点工作，作出工作部署。第三板块为结尾，包括第十五部分和结束语，主要阐述加强党中央集中统一领导、推进社会主义政治建设、健全规划制定和落实机制等内容。</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三、需要说明的几个重点问题</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建议稿提出了一些重要观点和论述。这里，就其中几点作个简要说明。</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一，关于以推动高质量发展为主题。建议稿提出，“十四五”时期经济社会发展要以推动高质量发展为主题，这是根据我国发展阶段、发展环境、发展条件变化作出的科学判断。我国仍处于并将长期处于社会主义初级阶段，我国仍然是世界上最大的发展中国家，发展仍然是我们党执政兴国的第一要务。必须强调的是，新时代新阶段的发展必须贯彻新发展理念，必须是高质量发展。当前，我国社会主要矛盾已经转化为人民日益增长的美好生活需要和不平衡不充分的发展之间的矛盾，发展中的矛盾和问题集中体现在发展质量上。这就要求我们必须把发展质量问题摆在更为突出的位置，着力提升发展质量和效益。</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当今世界正经历百年未有之大变局，我国发展的外部环境日趋复杂。防范化解各类风险隐患，积极应对外部环境变化带来的冲击挑战，关键在于办好自己的事，提高发展质量，提高国际竞争力，增强国家综合实力和抵御风险能力，有效维护国家安全，实现经济行稳致远、社会和谐安定。经济、社会、文化、生态等各领域都要体现高质量发展的要求。</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以推动高质量发展为主题，必须坚定不移贯彻新发展理念，以深化供给侧结构性改革为主线，坚持质量第一、效益优先，切实转变发展方式，推动质量变革、效率变革、动力变革，使发展成果更好惠及全体人民，不断实现人民对美好生活的向往。</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二，关于构建以国内大循环为主体、国内国际双循环相互促进的新发展格局。构建新发展格局，是与时俱进提升我国经济发展水平的战略抉择，也是塑造我国国际经济合作和竞争新优势的战略抉择。改革开放以来特别是加入世贸组织后，我国加入国际大循环，市场和资源“两头在外”，形成“世界工厂”发展模式，对我国快速提升经济实力、改善人民生活发挥了重要作用。近几年，随着全球政治经济环境变化，逆全球化趋势加剧，有的国家大搞单边主义、保护主义，传统国际循环明显弱化。在这种情况下，必须把发展立足点放在国内，更多依靠国内市场实现经济发展。我国有14亿人口，人均国内生产总值已经突破1万美元，是全球最大和最有潜力的消费市场，具有巨大增长空间。改革开放以来，我们遭遇过很多外部风险冲击，最终都能化险为夷，靠的就是办好自己的事、把发展立足点放在国内。</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构建新发展格局，要坚持扩大内需这个战略基点，使生产、分配、流通、消费更多依托国内市场，形成国民经济良性循环。要坚持供给侧结构性改革的战略方向，提升供给体系对国内需求的适配性，打通经济循环堵点，提升产业链、供应链的完整性，使国内市场成为最终需求的主要来源，形成需求牵引供给、供给创造需求的更高水平动态平衡。新发展格局决不是封闭的国内循环，而是开放的国内国际双循环。推动形成宏大顺畅的国内经济循环，就能更好吸引全球资源要素，既满足国内需求，又提升我国产业技术发展水平，形成参与国际经济合作和竞争新优势。</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三，关于“十四五”和到2035年经济发展目标。在征求意见过程中，一些地方和部门建议，明确提出“十四五”经济增长速度目标，明确提出到2035年实现经济总量或人均收入翻一番目标。文件起草组经过认真研究和测算，认为从经济发展能力和条件看，我国经济有希望、有潜力保持长期平稳发展，到“十四五”末达到现行的高收入国家标准、到2035年实现经济总量或人均收入翻一番，是完全有可能的。同时，考虑到未来一个时期外部环境中不稳定不确定因素较多，存在不少可能冲击国内经济发展的风险隐患，新冠肺炎疫情全球大流行影响深远，世界经济可能持续低迷，中长期规划目标要更加注重经济结构优化，引导各方面把工作重点放在提高发展质量和效益上。</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党中央的建议主要是管大方向、定大战略的。综合考虑各方面因素，建议稿对“十四五”和到2035年经济发展目标采取了以定性表述为主、蕴含定量的方式。编制规划《纲要》时可以在认真测算基础上提出相应的量化目标。</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四，关于促进全体人民共同富裕。共同富裕是社会主义的本质要求，是人民群众的共同期盼。我们推动经济社会发展，归根结底是要实现全体人民共同富裕。新中国成立以来特别是改革开放以来，我们党团结带领人民向着实现共同富裕的目标不懈努力，人民生活水平不断提高。党的十八大以来，我们把脱贫攻坚作为重中之重，使现行标准下农村贫困人口全部脱贫，就是促进全体人民共同富裕的一项重大举措。当前，我国发展不平衡不充分问题仍然突出，城乡区域发展和收入分配差距较大，促进全体人民共同富裕是一项长期任务，但随着我国全面建成小康社会、开启全面建设社会主义现代化国家新征程，我们必须把促进全体人民共同富裕摆在更加重要的位置，脚踏实地，久久为功，向着这个目标更加积极有为地进行努力。为此，建议稿在到2035年基本实现社会主义现代化远景目标中提出“全体人民共同富裕取得更为明显的实质性进展”，在改善人民生活品质部分突出强调了“扎实推动共同富裕”，提出了一些重要要求和重大举措。这样表述，在党的全会文件中还是第一次，既指明了前进方向和奋斗目标，也是实事求是、符合发展规律的，兼顾了需要和可能，有利于在工作中积极稳妥把握，在促进全体人民共同富裕的道路上不断向前迈进。</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五，关于统筹发展和安全。我们越来越深刻地认识到，安全是发展的前提，发展是安全的保障。当前和今后一个时期是我国各类矛盾和风险易发期，各种可以预见和难以预见的风险因素明显增多。我们必须坚持统筹发展和安全，增强机遇意识和风险意识，树立底线思维，把困难估计得更充分一些，把风险思考得更深入一些，注重堵漏洞、强弱项，下好先手棋、打好主动仗，有效防范化解各类风险挑战，确保社会主义现代化事业顺利推进。</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基于上述认识，建议稿设置专章对统筹发展和安全、加快国防和军队现代化等作出战略部署，强调要坚持总体国家安全观，加强国家安全体系和能力建设，筑牢国家安全屏障。</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六，关于坚持系统观念。建议稿提出，“十四五”时期经济社会发展必须遵循坚持系统观念的原则。党的十八大以来，党中央坚持系统谋划、统筹推进党和国家各项事业，根据新的实践需要，形成一系列新布局和新方略，带领全党全国各族人民取得了历史性成就。在这个过程中，系统观念是具有基础性的思想和工作方法。</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全面建成小康社会后，我们将开启全面建设社会主义现代化国家新征程，我国发展环境面临深刻复杂变化，发展不平衡不充分问题仍然突出，经济社会发展中矛盾错综复杂，必须从系统观念出发加以谋划和解决，全面协调推动各领域工作和社会主义现代化建设。</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七，关于全面建成小康社会的完成情况和宣布时机。到建党100周年时，全面建成惠及十几亿人口的更高水平的小康社会，是我们党进入新世纪后，在基本建成小康社会基础上提出的奋斗目标，是对人民的庄严承诺。自改革开放之初党中央提出小康社会的战略构想以来，我们把人民对美好生活的向往作为奋斗目标，几代人一以贯之、接续奋斗。“十三五”时期是全面建成小康社会决胜阶段，我们突出抓重点、补短板、强弱项，坚决打好防范化解重大风险、精准脱贫、污染防治的攻坚战，取得一系列新的重大成就。突如其来的新冠肺炎疫情对我国经济社会发展带来了很大不利影响。在党中央坚强领导下，经过全国人民共同努力，新冠肺炎疫情防控取得重大战略成果，我国经济社会恢复走在全球前列，主要经济指标趋好，社会民生得到有效保障。预计今年我国国内生产总值超过100万亿元人民币，人民生活水平显著提高，现行标准下农村贫困人口全面脱贫，“十三五”规划确定的发展目标可以如期完成，全面建成小康社会目标可以如期实现。</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考虑到目前仍是全面建成小康社会进行时，建议稿表述为“决胜全面建成小康社会取得决定性成就”。明年上半年党中央将对全面建成小康社会进行系统评估和总结，然后正式宣布我国全面建成小康社会。</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审议通过“十四五”规划和2035年远景目标建议，是这次全会的主要任务。大家要认真思考、深入讨论，提出建设性意见和建议，制定出一份高水平的规划建议。让我们同心协力、集思广益，共同把这次全会开好！</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p>
    <w:sectPr>
      <w:pgSz w:w="11906" w:h="16838"/>
      <w:pgMar w:top="1417" w:right="1417" w:bottom="1134"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FZYaSong-H-GB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ZYaSongS-R-GB">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6780A"/>
    <w:rsid w:val="340D0068"/>
    <w:rsid w:val="719A6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2020-11-29T13:56:58Z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