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46A" w:rsidRDefault="0003546A">
      <w:pPr>
        <w:jc w:val="center"/>
        <w:rPr>
          <w:rFonts w:ascii="华文中宋" w:eastAsia="华文中宋" w:hAnsi="华文中宋"/>
          <w:sz w:val="36"/>
          <w:szCs w:val="36"/>
        </w:rPr>
      </w:pPr>
    </w:p>
    <w:p w:rsidR="0003546A" w:rsidRDefault="0003546A">
      <w:pPr>
        <w:jc w:val="center"/>
        <w:rPr>
          <w:rFonts w:ascii="华文中宋" w:eastAsia="华文中宋" w:hAnsi="华文中宋"/>
          <w:sz w:val="36"/>
          <w:szCs w:val="36"/>
        </w:rPr>
      </w:pPr>
    </w:p>
    <w:p w:rsidR="0003546A" w:rsidRDefault="0003546A">
      <w:pPr>
        <w:jc w:val="center"/>
        <w:rPr>
          <w:rFonts w:ascii="华文中宋" w:eastAsia="华文中宋" w:hAnsi="华文中宋"/>
          <w:sz w:val="36"/>
          <w:szCs w:val="36"/>
        </w:rPr>
      </w:pPr>
    </w:p>
    <w:p w:rsidR="0003546A" w:rsidRDefault="003E390F">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w:t>
      </w:r>
    </w:p>
    <w:p w:rsidR="0003546A" w:rsidRDefault="003E390F">
      <w:pPr>
        <w:jc w:val="center"/>
        <w:rPr>
          <w:rFonts w:ascii="华文中宋" w:eastAsia="华文中宋" w:hAnsi="华文中宋"/>
          <w:sz w:val="36"/>
          <w:szCs w:val="36"/>
        </w:rPr>
      </w:pPr>
      <w:r>
        <w:rPr>
          <w:rFonts w:ascii="华文中宋" w:eastAsia="华文中宋" w:hAnsi="华文中宋" w:hint="eastAsia"/>
          <w:sz w:val="36"/>
          <w:szCs w:val="36"/>
        </w:rPr>
        <w:t>2023</w:t>
      </w:r>
      <w:r>
        <w:rPr>
          <w:rFonts w:ascii="华文中宋" w:eastAsia="华文中宋" w:hAnsi="华文中宋" w:hint="eastAsia"/>
          <w:sz w:val="36"/>
          <w:szCs w:val="36"/>
        </w:rPr>
        <w:t>年</w:t>
      </w:r>
      <w:r>
        <w:rPr>
          <w:rFonts w:ascii="华文中宋" w:eastAsia="华文中宋" w:hAnsi="华文中宋" w:hint="eastAsia"/>
          <w:sz w:val="36"/>
          <w:szCs w:val="36"/>
        </w:rPr>
        <w:t>10</w:t>
      </w:r>
      <w:r>
        <w:rPr>
          <w:rFonts w:ascii="华文中宋" w:eastAsia="华文中宋" w:hAnsi="华文中宋" w:hint="eastAsia"/>
          <w:sz w:val="36"/>
          <w:szCs w:val="36"/>
        </w:rPr>
        <w:t>月份学习</w:t>
      </w:r>
      <w:bookmarkStart w:id="0" w:name="_GoBack"/>
      <w:bookmarkEnd w:id="0"/>
      <w:r>
        <w:rPr>
          <w:rFonts w:ascii="华文中宋" w:eastAsia="华文中宋" w:hAnsi="华文中宋" w:hint="eastAsia"/>
          <w:sz w:val="36"/>
          <w:szCs w:val="36"/>
        </w:rPr>
        <w:t>安排</w:t>
      </w:r>
    </w:p>
    <w:p w:rsidR="0003546A" w:rsidRDefault="0003546A">
      <w:pPr>
        <w:adjustRightInd w:val="0"/>
        <w:snapToGrid w:val="0"/>
        <w:spacing w:line="360" w:lineRule="auto"/>
        <w:ind w:firstLineChars="200" w:firstLine="420"/>
        <w:jc w:val="right"/>
        <w:rPr>
          <w:rFonts w:ascii="仿宋_GB2312" w:eastAsia="仿宋_GB2312" w:hAnsi="宋体"/>
          <w:szCs w:val="21"/>
        </w:rPr>
      </w:pPr>
    </w:p>
    <w:p w:rsidR="0003546A" w:rsidRDefault="003E390F">
      <w:pPr>
        <w:adjustRightInd w:val="0"/>
        <w:snapToGrid w:val="0"/>
        <w:spacing w:line="288" w:lineRule="auto"/>
        <w:jc w:val="right"/>
        <w:rPr>
          <w:rFonts w:ascii="仿宋_GB2312" w:eastAsia="仿宋_GB2312"/>
          <w:sz w:val="32"/>
          <w:szCs w:val="32"/>
        </w:rPr>
      </w:pPr>
      <w:r>
        <w:rPr>
          <w:rFonts w:ascii="仿宋_GB2312" w:eastAsia="仿宋_GB2312" w:hint="eastAsia"/>
          <w:sz w:val="32"/>
          <w:szCs w:val="32"/>
        </w:rPr>
        <w:t>初教党</w:t>
      </w:r>
      <w:r>
        <w:rPr>
          <w:rFonts w:ascii="仿宋_GB2312" w:eastAsia="仿宋_GB2312" w:hint="eastAsia"/>
          <w:sz w:val="32"/>
          <w:szCs w:val="32"/>
        </w:rPr>
        <w:t>[2023]82</w:t>
      </w:r>
      <w:r>
        <w:rPr>
          <w:rFonts w:ascii="仿宋_GB2312" w:eastAsia="仿宋_GB2312" w:hint="eastAsia"/>
          <w:sz w:val="32"/>
          <w:szCs w:val="32"/>
        </w:rPr>
        <w:t>号</w:t>
      </w:r>
    </w:p>
    <w:p w:rsidR="0003546A" w:rsidRDefault="003E390F">
      <w:pPr>
        <w:adjustRightInd w:val="0"/>
        <w:snapToGrid w:val="0"/>
        <w:spacing w:line="288" w:lineRule="auto"/>
        <w:rPr>
          <w:rFonts w:ascii="仿宋_GB2312" w:eastAsia="仿宋_GB2312" w:hAnsi="仿宋_GB2312" w:cs="仿宋_GB2312"/>
          <w:b/>
          <w:spacing w:val="-4"/>
          <w:sz w:val="32"/>
          <w:szCs w:val="32"/>
        </w:rPr>
      </w:pPr>
      <w:r>
        <w:rPr>
          <w:rFonts w:ascii="仿宋_GB2312" w:eastAsia="仿宋_GB2312" w:hAnsi="仿宋_GB2312" w:cs="仿宋_GB2312" w:hint="eastAsia"/>
          <w:b/>
          <w:spacing w:val="-4"/>
          <w:sz w:val="32"/>
          <w:szCs w:val="32"/>
        </w:rPr>
        <w:t>一、党员、教师本月学习内容</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在文化传承发展座谈会上的讲话</w:t>
      </w:r>
      <w:r>
        <w:rPr>
          <w:rFonts w:ascii="仿宋_GB2312" w:eastAsia="仿宋_GB2312" w:hAnsi="仿宋_GB2312" w:cs="仿宋_GB2312" w:hint="eastAsia"/>
          <w:color w:val="000000" w:themeColor="text1"/>
          <w:spacing w:val="-4"/>
          <w:sz w:val="32"/>
          <w:szCs w:val="32"/>
        </w:rPr>
        <w:t>※习近平</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习</w:t>
      </w:r>
      <w:proofErr w:type="gramStart"/>
      <w:r>
        <w:rPr>
          <w:rFonts w:ascii="仿宋_GB2312" w:eastAsia="仿宋_GB2312" w:hAnsi="仿宋_GB2312" w:cs="仿宋_GB2312" w:hint="eastAsia"/>
          <w:color w:val="000000" w:themeColor="text1"/>
          <w:spacing w:val="-4"/>
          <w:sz w:val="32"/>
          <w:szCs w:val="32"/>
        </w:rPr>
        <w:t>近平致全国</w:t>
      </w:r>
      <w:proofErr w:type="gramEnd"/>
      <w:r>
        <w:rPr>
          <w:rFonts w:ascii="仿宋_GB2312" w:eastAsia="仿宋_GB2312" w:hAnsi="仿宋_GB2312" w:cs="仿宋_GB2312" w:hint="eastAsia"/>
          <w:color w:val="000000" w:themeColor="text1"/>
          <w:spacing w:val="-4"/>
          <w:sz w:val="32"/>
          <w:szCs w:val="32"/>
        </w:rPr>
        <w:t>优秀教师代表的信</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习近平致信全国优秀教师代表强调</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大力弘扬教育家精神</w:t>
      </w:r>
    </w:p>
    <w:p w:rsidR="0003546A" w:rsidRDefault="003E390F">
      <w:pPr>
        <w:adjustRightInd w:val="0"/>
        <w:snapToGrid w:val="0"/>
        <w:spacing w:line="300" w:lineRule="auto"/>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为强国建设民族复兴伟业</w:t>
      </w:r>
      <w:proofErr w:type="gramStart"/>
      <w:r>
        <w:rPr>
          <w:rFonts w:ascii="仿宋_GB2312" w:eastAsia="仿宋_GB2312" w:hAnsi="仿宋_GB2312" w:cs="仿宋_GB2312" w:hint="eastAsia"/>
          <w:color w:val="000000" w:themeColor="text1"/>
          <w:spacing w:val="-4"/>
          <w:sz w:val="32"/>
          <w:szCs w:val="32"/>
        </w:rPr>
        <w:t>作出</w:t>
      </w:r>
      <w:proofErr w:type="gramEnd"/>
      <w:r>
        <w:rPr>
          <w:rFonts w:ascii="仿宋_GB2312" w:eastAsia="仿宋_GB2312" w:hAnsi="仿宋_GB2312" w:cs="仿宋_GB2312" w:hint="eastAsia"/>
          <w:color w:val="000000" w:themeColor="text1"/>
          <w:spacing w:val="-4"/>
          <w:sz w:val="32"/>
          <w:szCs w:val="32"/>
        </w:rPr>
        <w:t>新的更大贡献</w:t>
      </w:r>
      <w:r>
        <w:rPr>
          <w:rFonts w:ascii="仿宋_GB2312" w:eastAsia="仿宋_GB2312" w:hAnsi="仿宋_GB2312" w:cs="仿宋_GB2312" w:hint="eastAsia"/>
          <w:color w:val="000000" w:themeColor="text1"/>
          <w:spacing w:val="-4"/>
          <w:sz w:val="32"/>
          <w:szCs w:val="32"/>
        </w:rPr>
        <w:t xml:space="preserve"> </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4. </w:t>
      </w:r>
      <w:r>
        <w:rPr>
          <w:rFonts w:ascii="仿宋_GB2312" w:eastAsia="仿宋_GB2312" w:hAnsi="仿宋_GB2312" w:cs="仿宋_GB2312" w:hint="eastAsia"/>
          <w:color w:val="000000" w:themeColor="text1"/>
          <w:spacing w:val="-4"/>
          <w:sz w:val="32"/>
          <w:szCs w:val="32"/>
        </w:rPr>
        <w:t>扎实推动教育强国建设——</w:t>
      </w:r>
      <w:r>
        <w:rPr>
          <w:rFonts w:ascii="仿宋_GB2312" w:eastAsia="仿宋_GB2312" w:hAnsi="仿宋_GB2312" w:cs="仿宋_GB2312" w:hint="eastAsia"/>
          <w:color w:val="000000" w:themeColor="text1"/>
          <w:spacing w:val="-4"/>
          <w:sz w:val="32"/>
          <w:szCs w:val="32"/>
        </w:rPr>
        <w:t>习近平</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5. </w:t>
      </w:r>
      <w:r>
        <w:rPr>
          <w:rFonts w:ascii="仿宋_GB2312" w:eastAsia="仿宋_GB2312" w:hAnsi="仿宋_GB2312" w:cs="仿宋_GB2312" w:hint="eastAsia"/>
          <w:color w:val="000000" w:themeColor="text1"/>
          <w:spacing w:val="-4"/>
          <w:sz w:val="32"/>
          <w:szCs w:val="32"/>
        </w:rPr>
        <w:t>习近平在中共中央政治局第八次集体学习时强调</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积极参与世界贸易组织改革</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提高驾驭高水平对外开放能力</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w:t>
      </w:r>
      <w:r>
        <w:rPr>
          <w:rFonts w:ascii="仿宋_GB2312" w:eastAsia="仿宋_GB2312" w:hAnsi="仿宋_GB2312" w:cs="仿宋_GB2312" w:hint="eastAsia"/>
          <w:color w:val="000000" w:themeColor="text1"/>
          <w:spacing w:val="-4"/>
          <w:sz w:val="32"/>
          <w:szCs w:val="32"/>
        </w:rPr>
        <w:t>在庆祝中华人民共和国成立</w:t>
      </w:r>
      <w:r>
        <w:rPr>
          <w:rFonts w:ascii="仿宋_GB2312" w:eastAsia="仿宋_GB2312" w:hAnsi="仿宋_GB2312" w:cs="仿宋_GB2312" w:hint="eastAsia"/>
          <w:color w:val="000000" w:themeColor="text1"/>
          <w:spacing w:val="-4"/>
          <w:sz w:val="32"/>
          <w:szCs w:val="32"/>
        </w:rPr>
        <w:t>74</w:t>
      </w:r>
      <w:r>
        <w:rPr>
          <w:rFonts w:ascii="仿宋_GB2312" w:eastAsia="仿宋_GB2312" w:hAnsi="仿宋_GB2312" w:cs="仿宋_GB2312" w:hint="eastAsia"/>
          <w:color w:val="000000" w:themeColor="text1"/>
          <w:spacing w:val="-4"/>
          <w:sz w:val="32"/>
          <w:szCs w:val="32"/>
        </w:rPr>
        <w:t>周年招待会上的讲话</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7</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推进中国式现代化需要处理好若干重大关系※习近平</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8. </w:t>
      </w:r>
      <w:r>
        <w:rPr>
          <w:rFonts w:ascii="仿宋_GB2312" w:eastAsia="仿宋_GB2312" w:hAnsi="仿宋_GB2312" w:cs="仿宋_GB2312" w:hint="eastAsia"/>
          <w:color w:val="000000" w:themeColor="text1"/>
          <w:spacing w:val="-4"/>
          <w:sz w:val="32"/>
          <w:szCs w:val="32"/>
        </w:rPr>
        <w:t>中共甘肃省委、甘肃省人民政府向全省教师和教育工作者致慰问信</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9. </w:t>
      </w:r>
      <w:r>
        <w:rPr>
          <w:rFonts w:ascii="仿宋_GB2312" w:eastAsia="仿宋_GB2312" w:hAnsi="仿宋_GB2312" w:cs="仿宋_GB2312" w:hint="eastAsia"/>
          <w:color w:val="000000" w:themeColor="text1"/>
          <w:spacing w:val="-4"/>
          <w:sz w:val="32"/>
          <w:szCs w:val="32"/>
        </w:rPr>
        <w:t>全省学习贯彻习近平新时代中国特色社会主义思想主题</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教育第一批总结暨第二批部署会议召开</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Pr>
          <w:rFonts w:ascii="仿宋_GB2312" w:eastAsia="仿宋_GB2312" w:hAnsi="仿宋_GB2312" w:cs="仿宋_GB2312" w:hint="eastAsia"/>
          <w:color w:val="000000" w:themeColor="text1"/>
          <w:spacing w:val="-4"/>
          <w:sz w:val="32"/>
          <w:szCs w:val="32"/>
        </w:rPr>
        <w:t>胡昌升在西北民族大学调研时强调：坚持立德树人全面提升办学治校能力水平</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在促进民族团结服务地方发展上再立新功</w:t>
      </w:r>
    </w:p>
    <w:p w:rsidR="0003546A" w:rsidRDefault="003E390F">
      <w:pPr>
        <w:adjustRightInd w:val="0"/>
        <w:snapToGrid w:val="0"/>
        <w:spacing w:line="288"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11.</w:t>
      </w:r>
      <w:r>
        <w:rPr>
          <w:rFonts w:ascii="仿宋_GB2312" w:eastAsia="仿宋_GB2312" w:hAnsi="仿宋_GB2312" w:cs="仿宋_GB2312" w:hint="eastAsia"/>
          <w:color w:val="000000" w:themeColor="text1"/>
          <w:spacing w:val="-4"/>
          <w:sz w:val="32"/>
          <w:szCs w:val="32"/>
        </w:rPr>
        <w:t>学院党委《</w:t>
      </w:r>
      <w:r>
        <w:rPr>
          <w:rFonts w:ascii="仿宋_GB2312" w:eastAsia="仿宋_GB2312" w:hAnsi="仿宋_GB2312" w:cs="仿宋_GB2312" w:hint="eastAsia"/>
          <w:color w:val="000000" w:themeColor="text1"/>
          <w:spacing w:val="-4"/>
          <w:sz w:val="32"/>
          <w:szCs w:val="32"/>
        </w:rPr>
        <w:t>2023</w:t>
      </w:r>
      <w:r>
        <w:rPr>
          <w:rFonts w:ascii="仿宋_GB2312" w:eastAsia="仿宋_GB2312" w:hAnsi="仿宋_GB2312" w:cs="仿宋_GB2312" w:hint="eastAsia"/>
          <w:color w:val="000000" w:themeColor="text1"/>
          <w:spacing w:val="-4"/>
          <w:sz w:val="32"/>
          <w:szCs w:val="32"/>
        </w:rPr>
        <w:t>年</w:t>
      </w:r>
      <w:r>
        <w:rPr>
          <w:rFonts w:ascii="仿宋_GB2312" w:eastAsia="仿宋_GB2312" w:hAnsi="仿宋_GB2312" w:cs="仿宋_GB2312" w:hint="eastAsia"/>
          <w:color w:val="000000" w:themeColor="text1"/>
          <w:spacing w:val="-4"/>
          <w:sz w:val="32"/>
          <w:szCs w:val="32"/>
        </w:rPr>
        <w:t>10</w:t>
      </w:r>
      <w:r>
        <w:rPr>
          <w:rFonts w:ascii="仿宋_GB2312" w:eastAsia="仿宋_GB2312" w:hAnsi="仿宋_GB2312" w:cs="仿宋_GB2312" w:hint="eastAsia"/>
          <w:color w:val="000000" w:themeColor="text1"/>
          <w:spacing w:val="-4"/>
          <w:sz w:val="32"/>
          <w:szCs w:val="32"/>
        </w:rPr>
        <w:t>月政治理论学习安排》中涉及的学习内容。</w:t>
      </w:r>
    </w:p>
    <w:p w:rsidR="0003546A" w:rsidRDefault="003E390F">
      <w:pPr>
        <w:adjustRightInd w:val="0"/>
        <w:snapToGrid w:val="0"/>
        <w:spacing w:line="300" w:lineRule="auto"/>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二、学习要求</w:t>
      </w:r>
    </w:p>
    <w:p w:rsidR="0003546A" w:rsidRDefault="003E390F">
      <w:pPr>
        <w:adjustRightInd w:val="0"/>
        <w:snapToGrid w:val="0"/>
        <w:spacing w:line="30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lastRenderedPageBreak/>
        <w:t>（一）党支部活动要求</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组织集中学习。支部集中学习须将党总支要求的学习内容安排在“三会一课”组织生活当中，做好学习记录。</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过好组织生活。各支部要高度重视学习贯彻习近平新时代中国特色社会主义思想主题教育专题组织生活会和“三会一课”、主题党日等组织生活，按照总支要求于</w:t>
      </w:r>
      <w:r>
        <w:rPr>
          <w:rFonts w:ascii="仿宋_GB2312" w:eastAsia="仿宋_GB2312" w:hAnsi="仿宋_GB2312" w:cs="仿宋_GB2312" w:hint="eastAsia"/>
          <w:color w:val="000000" w:themeColor="text1"/>
          <w:spacing w:val="-4"/>
          <w:sz w:val="32"/>
          <w:szCs w:val="32"/>
        </w:rPr>
        <w:t>10</w:t>
      </w:r>
      <w:r>
        <w:rPr>
          <w:rFonts w:ascii="仿宋_GB2312" w:eastAsia="仿宋_GB2312" w:hAnsi="仿宋_GB2312" w:cs="仿宋_GB2312" w:hint="eastAsia"/>
          <w:color w:val="000000" w:themeColor="text1"/>
          <w:spacing w:val="-4"/>
          <w:sz w:val="32"/>
          <w:szCs w:val="32"/>
        </w:rPr>
        <w:t>月</w:t>
      </w:r>
      <w:r>
        <w:rPr>
          <w:rFonts w:ascii="仿宋_GB2312" w:eastAsia="仿宋_GB2312" w:hAnsi="仿宋_GB2312" w:cs="仿宋_GB2312" w:hint="eastAsia"/>
          <w:color w:val="000000" w:themeColor="text1"/>
          <w:spacing w:val="-4"/>
          <w:sz w:val="32"/>
          <w:szCs w:val="32"/>
        </w:rPr>
        <w:t>10</w:t>
      </w:r>
      <w:r>
        <w:rPr>
          <w:rFonts w:ascii="仿宋_GB2312" w:eastAsia="仿宋_GB2312" w:hAnsi="仿宋_GB2312" w:cs="仿宋_GB2312" w:hint="eastAsia"/>
          <w:color w:val="000000" w:themeColor="text1"/>
          <w:spacing w:val="-4"/>
          <w:sz w:val="32"/>
          <w:szCs w:val="32"/>
        </w:rPr>
        <w:t>日前高质量完成。</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重视考勤工作。各支部开展“三会一课”要认真填报《党支部组织生活签到表》。</w:t>
      </w:r>
    </w:p>
    <w:p w:rsidR="0003546A" w:rsidRDefault="003E390F">
      <w:pPr>
        <w:adjustRightInd w:val="0"/>
        <w:snapToGrid w:val="0"/>
        <w:spacing w:line="30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（二）党员的学习要求</w:t>
      </w:r>
    </w:p>
    <w:p w:rsidR="0003546A" w:rsidRDefault="003E390F">
      <w:pPr>
        <w:adjustRightInd w:val="0"/>
        <w:snapToGrid w:val="0"/>
        <w:spacing w:line="30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 xml:space="preserve">1. </w:t>
      </w:r>
      <w:r>
        <w:rPr>
          <w:rFonts w:ascii="仿宋_GB2312" w:eastAsia="仿宋_GB2312" w:hAnsi="仿宋_GB2312" w:cs="仿宋_GB2312" w:hint="eastAsia"/>
          <w:spacing w:val="-4"/>
          <w:sz w:val="32"/>
          <w:szCs w:val="32"/>
        </w:rPr>
        <w:t>党员的学习活动要采取支部集中学习与个人自学相结合的方式进行。</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个人自学要通读党总支本月提供的学习材料，并做好学习笔记，学习笔记将进行检查。</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关于跟进学习的内容，党总支将在</w:t>
      </w:r>
      <w:proofErr w:type="gramStart"/>
      <w:r>
        <w:rPr>
          <w:rFonts w:ascii="仿宋_GB2312" w:eastAsia="仿宋_GB2312" w:hAnsi="仿宋_GB2312" w:cs="仿宋_GB2312" w:hint="eastAsia"/>
          <w:color w:val="000000" w:themeColor="text1"/>
          <w:spacing w:val="-4"/>
          <w:sz w:val="32"/>
          <w:szCs w:val="32"/>
        </w:rPr>
        <w:t>微信群</w:t>
      </w:r>
      <w:proofErr w:type="gramEnd"/>
      <w:r>
        <w:rPr>
          <w:rFonts w:ascii="仿宋_GB2312" w:eastAsia="仿宋_GB2312" w:hAnsi="仿宋_GB2312" w:cs="仿宋_GB2312" w:hint="eastAsia"/>
          <w:color w:val="000000" w:themeColor="text1"/>
          <w:spacing w:val="-4"/>
          <w:sz w:val="32"/>
          <w:szCs w:val="32"/>
        </w:rPr>
        <w:t>当中及时发布，请全体党员随时查看、跟进学习。</w:t>
      </w:r>
    </w:p>
    <w:p w:rsidR="0003546A" w:rsidRDefault="003E390F">
      <w:pPr>
        <w:adjustRightInd w:val="0"/>
        <w:snapToGrid w:val="0"/>
        <w:spacing w:line="300" w:lineRule="auto"/>
        <w:ind w:firstLineChars="100" w:firstLine="313"/>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（三）教研室活动要求</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按照</w:t>
      </w:r>
      <w:r>
        <w:rPr>
          <w:rFonts w:ascii="仿宋_GB2312" w:eastAsia="仿宋_GB2312" w:hAnsi="仿宋_GB2312" w:cs="仿宋_GB2312" w:hint="eastAsia"/>
          <w:color w:val="000000" w:themeColor="text1"/>
          <w:sz w:val="32"/>
          <w:szCs w:val="32"/>
          <w:shd w:val="clear" w:color="auto" w:fill="FFFFFF"/>
        </w:rPr>
        <w:t>《初等教育学院教研室教研活动规范（试行）》规定，要求各教研室每周开展一次教研室活动。</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教研室活动内容须包含政治理论学习、业务学习和教研活动。</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教研室活动过程中要重视考勤工作，认真填报《教研室活动签到表》。</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4. </w:t>
      </w:r>
      <w:r>
        <w:rPr>
          <w:rFonts w:ascii="仿宋_GB2312" w:eastAsia="仿宋_GB2312" w:hAnsi="仿宋_GB2312" w:cs="仿宋_GB2312" w:hint="eastAsia"/>
          <w:color w:val="000000" w:themeColor="text1"/>
          <w:spacing w:val="-4"/>
          <w:sz w:val="32"/>
          <w:szCs w:val="32"/>
        </w:rPr>
        <w:t>教研室活动完成后，须将活动记录拍照后发至教研室主任</w:t>
      </w:r>
      <w:r>
        <w:rPr>
          <w:rFonts w:ascii="仿宋_GB2312" w:eastAsia="仿宋_GB2312" w:hAnsi="仿宋_GB2312" w:cs="仿宋_GB2312" w:hint="eastAsia"/>
          <w:color w:val="000000" w:themeColor="text1"/>
          <w:spacing w:val="-4"/>
          <w:sz w:val="32"/>
          <w:szCs w:val="32"/>
        </w:rPr>
        <w:t>QQ</w:t>
      </w:r>
      <w:r>
        <w:rPr>
          <w:rFonts w:ascii="仿宋_GB2312" w:eastAsia="仿宋_GB2312" w:hAnsi="仿宋_GB2312" w:cs="仿宋_GB2312" w:hint="eastAsia"/>
          <w:color w:val="000000" w:themeColor="text1"/>
          <w:spacing w:val="-4"/>
          <w:sz w:val="32"/>
          <w:szCs w:val="32"/>
        </w:rPr>
        <w:t>群内，并将新闻报道材料（新闻稿</w:t>
      </w:r>
      <w:r>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hint="eastAsia"/>
          <w:color w:val="000000" w:themeColor="text1"/>
          <w:spacing w:val="-4"/>
          <w:sz w:val="32"/>
          <w:szCs w:val="32"/>
        </w:rPr>
        <w:t>照片），经教研室主任把关后发送给潘煜老师。</w:t>
      </w:r>
    </w:p>
    <w:p w:rsidR="0003546A" w:rsidRDefault="003E390F">
      <w:pPr>
        <w:adjustRightInd w:val="0"/>
        <w:snapToGrid w:val="0"/>
        <w:spacing w:line="300" w:lineRule="auto"/>
        <w:ind w:firstLineChars="100" w:firstLine="313"/>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（四）教职工学习要求</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教职工的学习活动以自学方式为主，学习党总支本月安排</w:t>
      </w:r>
      <w:r>
        <w:rPr>
          <w:rFonts w:ascii="仿宋_GB2312" w:eastAsia="仿宋_GB2312" w:hAnsi="仿宋_GB2312" w:cs="仿宋_GB2312" w:hint="eastAsia"/>
          <w:color w:val="000000" w:themeColor="text1"/>
          <w:spacing w:val="-4"/>
          <w:sz w:val="32"/>
          <w:szCs w:val="32"/>
        </w:rPr>
        <w:lastRenderedPageBreak/>
        <w:t>的政治理论和业务学习内容。</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政治理论学习要求通读原文，并认真做好学习笔记，学习笔记将进行检查。</w:t>
      </w:r>
    </w:p>
    <w:p w:rsidR="0003546A" w:rsidRDefault="003E390F">
      <w:pPr>
        <w:adjustRightInd w:val="0"/>
        <w:snapToGrid w:val="0"/>
        <w:spacing w:line="300" w:lineRule="auto"/>
        <w:ind w:firstLineChars="200" w:firstLine="627"/>
        <w:jc w:val="left"/>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附件：</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在文化传承发展座谈会上的讲话</w:t>
      </w:r>
      <w:r>
        <w:rPr>
          <w:rFonts w:ascii="仿宋_GB2312" w:eastAsia="仿宋_GB2312" w:hAnsi="仿宋_GB2312" w:cs="仿宋_GB2312" w:hint="eastAsia"/>
          <w:color w:val="000000" w:themeColor="text1"/>
          <w:spacing w:val="-4"/>
          <w:sz w:val="32"/>
          <w:szCs w:val="32"/>
        </w:rPr>
        <w:t>※习近平</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习</w:t>
      </w:r>
      <w:proofErr w:type="gramStart"/>
      <w:r>
        <w:rPr>
          <w:rFonts w:ascii="仿宋_GB2312" w:eastAsia="仿宋_GB2312" w:hAnsi="仿宋_GB2312" w:cs="仿宋_GB2312" w:hint="eastAsia"/>
          <w:color w:val="000000" w:themeColor="text1"/>
          <w:spacing w:val="-4"/>
          <w:sz w:val="32"/>
          <w:szCs w:val="32"/>
        </w:rPr>
        <w:t>近平致全国</w:t>
      </w:r>
      <w:proofErr w:type="gramEnd"/>
      <w:r>
        <w:rPr>
          <w:rFonts w:ascii="仿宋_GB2312" w:eastAsia="仿宋_GB2312" w:hAnsi="仿宋_GB2312" w:cs="仿宋_GB2312" w:hint="eastAsia"/>
          <w:color w:val="000000" w:themeColor="text1"/>
          <w:spacing w:val="-4"/>
          <w:sz w:val="32"/>
          <w:szCs w:val="32"/>
        </w:rPr>
        <w:t>优秀教师代表的信</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习近平致信全国优秀教师代表强调</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大力弘扬教育家精神</w:t>
      </w:r>
    </w:p>
    <w:p w:rsidR="0003546A" w:rsidRDefault="003E390F">
      <w:pPr>
        <w:adjustRightInd w:val="0"/>
        <w:snapToGrid w:val="0"/>
        <w:spacing w:line="300" w:lineRule="auto"/>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为强国建设民族复兴伟业</w:t>
      </w:r>
      <w:proofErr w:type="gramStart"/>
      <w:r>
        <w:rPr>
          <w:rFonts w:ascii="仿宋_GB2312" w:eastAsia="仿宋_GB2312" w:hAnsi="仿宋_GB2312" w:cs="仿宋_GB2312" w:hint="eastAsia"/>
          <w:color w:val="000000" w:themeColor="text1"/>
          <w:spacing w:val="-4"/>
          <w:sz w:val="32"/>
          <w:szCs w:val="32"/>
        </w:rPr>
        <w:t>作出</w:t>
      </w:r>
      <w:proofErr w:type="gramEnd"/>
      <w:r>
        <w:rPr>
          <w:rFonts w:ascii="仿宋_GB2312" w:eastAsia="仿宋_GB2312" w:hAnsi="仿宋_GB2312" w:cs="仿宋_GB2312" w:hint="eastAsia"/>
          <w:color w:val="000000" w:themeColor="text1"/>
          <w:spacing w:val="-4"/>
          <w:sz w:val="32"/>
          <w:szCs w:val="32"/>
        </w:rPr>
        <w:t>新的更大贡献</w:t>
      </w:r>
      <w:r>
        <w:rPr>
          <w:rFonts w:ascii="仿宋_GB2312" w:eastAsia="仿宋_GB2312" w:hAnsi="仿宋_GB2312" w:cs="仿宋_GB2312" w:hint="eastAsia"/>
          <w:color w:val="000000" w:themeColor="text1"/>
          <w:spacing w:val="-4"/>
          <w:sz w:val="32"/>
          <w:szCs w:val="32"/>
        </w:rPr>
        <w:t xml:space="preserve"> </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4. </w:t>
      </w:r>
      <w:r>
        <w:rPr>
          <w:rFonts w:ascii="仿宋_GB2312" w:eastAsia="仿宋_GB2312" w:hAnsi="仿宋_GB2312" w:cs="仿宋_GB2312" w:hint="eastAsia"/>
          <w:color w:val="000000" w:themeColor="text1"/>
          <w:spacing w:val="-4"/>
          <w:sz w:val="32"/>
          <w:szCs w:val="32"/>
        </w:rPr>
        <w:t>扎实推动教育强国</w:t>
      </w:r>
      <w:proofErr w:type="gramStart"/>
      <w:r>
        <w:rPr>
          <w:rFonts w:ascii="仿宋_GB2312" w:eastAsia="仿宋_GB2312" w:hAnsi="仿宋_GB2312" w:cs="仿宋_GB2312" w:hint="eastAsia"/>
          <w:color w:val="000000" w:themeColor="text1"/>
          <w:spacing w:val="-4"/>
          <w:sz w:val="32"/>
          <w:szCs w:val="32"/>
        </w:rPr>
        <w:t>建设—习近</w:t>
      </w:r>
      <w:proofErr w:type="gramEnd"/>
      <w:r>
        <w:rPr>
          <w:rFonts w:ascii="仿宋_GB2312" w:eastAsia="仿宋_GB2312" w:hAnsi="仿宋_GB2312" w:cs="仿宋_GB2312" w:hint="eastAsia"/>
          <w:color w:val="000000" w:themeColor="text1"/>
          <w:spacing w:val="-4"/>
          <w:sz w:val="32"/>
          <w:szCs w:val="32"/>
        </w:rPr>
        <w:t>平</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5. </w:t>
      </w:r>
      <w:r>
        <w:rPr>
          <w:rFonts w:ascii="仿宋_GB2312" w:eastAsia="仿宋_GB2312" w:hAnsi="仿宋_GB2312" w:cs="仿宋_GB2312" w:hint="eastAsia"/>
          <w:color w:val="000000" w:themeColor="text1"/>
          <w:spacing w:val="-4"/>
          <w:sz w:val="32"/>
          <w:szCs w:val="32"/>
        </w:rPr>
        <w:t>习近平在中共中央政治局第八次集体学习时强调</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积极参与世界贸易组织改革</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提高驾驭高水平对外开放能力</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w:t>
      </w:r>
      <w:r>
        <w:rPr>
          <w:rFonts w:ascii="仿宋_GB2312" w:eastAsia="仿宋_GB2312" w:hAnsi="仿宋_GB2312" w:cs="仿宋_GB2312" w:hint="eastAsia"/>
          <w:color w:val="000000" w:themeColor="text1"/>
          <w:spacing w:val="-4"/>
          <w:sz w:val="32"/>
          <w:szCs w:val="32"/>
        </w:rPr>
        <w:t>在庆祝中华人民共和国成立</w:t>
      </w:r>
      <w:r>
        <w:rPr>
          <w:rFonts w:ascii="仿宋_GB2312" w:eastAsia="仿宋_GB2312" w:hAnsi="仿宋_GB2312" w:cs="仿宋_GB2312" w:hint="eastAsia"/>
          <w:color w:val="000000" w:themeColor="text1"/>
          <w:spacing w:val="-4"/>
          <w:sz w:val="32"/>
          <w:szCs w:val="32"/>
        </w:rPr>
        <w:t>74</w:t>
      </w:r>
      <w:r>
        <w:rPr>
          <w:rFonts w:ascii="仿宋_GB2312" w:eastAsia="仿宋_GB2312" w:hAnsi="仿宋_GB2312" w:cs="仿宋_GB2312" w:hint="eastAsia"/>
          <w:color w:val="000000" w:themeColor="text1"/>
          <w:spacing w:val="-4"/>
          <w:sz w:val="32"/>
          <w:szCs w:val="32"/>
        </w:rPr>
        <w:t>周年招待会上的讲话</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7</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推进中国式现代化需要处理好若干重大关系※习近平</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8. </w:t>
      </w:r>
      <w:r>
        <w:rPr>
          <w:rFonts w:ascii="仿宋_GB2312" w:eastAsia="仿宋_GB2312" w:hAnsi="仿宋_GB2312" w:cs="仿宋_GB2312" w:hint="eastAsia"/>
          <w:color w:val="000000" w:themeColor="text1"/>
          <w:spacing w:val="-4"/>
          <w:sz w:val="32"/>
          <w:szCs w:val="32"/>
        </w:rPr>
        <w:t>中共甘肃省委、甘肃省人民政府向全省教师和教育工作者致慰问信</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9. </w:t>
      </w:r>
      <w:r>
        <w:rPr>
          <w:rFonts w:ascii="仿宋_GB2312" w:eastAsia="仿宋_GB2312" w:hAnsi="仿宋_GB2312" w:cs="仿宋_GB2312" w:hint="eastAsia"/>
          <w:color w:val="000000" w:themeColor="text1"/>
          <w:spacing w:val="-4"/>
          <w:sz w:val="32"/>
          <w:szCs w:val="32"/>
        </w:rPr>
        <w:t>全省学习贯彻习近平新时代中国特色社会主义思想主题</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教育第一批总结暨第二批部署会议召开</w:t>
      </w:r>
    </w:p>
    <w:p w:rsidR="0003546A" w:rsidRDefault="003E390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Pr>
          <w:rFonts w:ascii="仿宋_GB2312" w:eastAsia="仿宋_GB2312" w:hAnsi="仿宋_GB2312" w:cs="仿宋_GB2312" w:hint="eastAsia"/>
          <w:color w:val="000000" w:themeColor="text1"/>
          <w:spacing w:val="-4"/>
          <w:sz w:val="32"/>
          <w:szCs w:val="32"/>
        </w:rPr>
        <w:t>胡昌升在西北民族大学调研时强调：坚持立德树人全面提升办学治校能力水平</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在促进民族团结服务地方发展上再立新功</w:t>
      </w:r>
    </w:p>
    <w:p w:rsidR="0003546A" w:rsidRDefault="0003546A">
      <w:pPr>
        <w:adjustRightInd w:val="0"/>
        <w:snapToGrid w:val="0"/>
        <w:spacing w:line="300" w:lineRule="auto"/>
        <w:ind w:right="640"/>
        <w:jc w:val="right"/>
        <w:rPr>
          <w:rFonts w:ascii="仿宋_GB2312" w:eastAsia="仿宋_GB2312" w:hAnsi="仿宋_GB2312" w:cs="仿宋_GB2312"/>
          <w:color w:val="000000" w:themeColor="text1"/>
          <w:szCs w:val="21"/>
        </w:rPr>
      </w:pPr>
    </w:p>
    <w:p w:rsidR="0003546A" w:rsidRDefault="0003546A">
      <w:pPr>
        <w:adjustRightInd w:val="0"/>
        <w:snapToGrid w:val="0"/>
        <w:spacing w:line="300" w:lineRule="auto"/>
        <w:ind w:right="640"/>
        <w:jc w:val="right"/>
        <w:rPr>
          <w:rFonts w:ascii="仿宋_GB2312" w:eastAsia="仿宋_GB2312" w:hAnsi="仿宋_GB2312" w:cs="仿宋_GB2312" w:hint="eastAsia"/>
          <w:color w:val="000000" w:themeColor="text1"/>
          <w:szCs w:val="21"/>
        </w:rPr>
      </w:pPr>
    </w:p>
    <w:p w:rsidR="003E390F" w:rsidRDefault="003E390F">
      <w:pPr>
        <w:adjustRightInd w:val="0"/>
        <w:snapToGrid w:val="0"/>
        <w:spacing w:line="300" w:lineRule="auto"/>
        <w:ind w:right="640"/>
        <w:jc w:val="right"/>
        <w:rPr>
          <w:rFonts w:ascii="仿宋_GB2312" w:eastAsia="仿宋_GB2312" w:hAnsi="仿宋_GB2312" w:cs="仿宋_GB2312"/>
          <w:color w:val="000000" w:themeColor="text1"/>
          <w:szCs w:val="21"/>
        </w:rPr>
      </w:pPr>
    </w:p>
    <w:p w:rsidR="0003546A" w:rsidRDefault="003E390F" w:rsidP="003E390F">
      <w:pPr>
        <w:adjustRightInd w:val="0"/>
        <w:snapToGrid w:val="0"/>
        <w:spacing w:line="300" w:lineRule="auto"/>
        <w:ind w:right="320"/>
        <w:jc w:val="righ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w:t>
      </w:r>
      <w:r>
        <w:rPr>
          <w:rFonts w:ascii="宋体" w:eastAsia="宋体" w:hAnsi="宋体" w:cs="宋体" w:hint="eastAsia"/>
          <w:color w:val="000000" w:themeColor="text1"/>
          <w:sz w:val="32"/>
          <w:szCs w:val="32"/>
        </w:rPr>
        <w:t>〇</w:t>
      </w:r>
      <w:r>
        <w:rPr>
          <w:rFonts w:ascii="仿宋_GB2312" w:eastAsia="仿宋_GB2312" w:hAnsi="仿宋_GB2312" w:cs="仿宋_GB2312" w:hint="eastAsia"/>
          <w:color w:val="000000" w:themeColor="text1"/>
          <w:sz w:val="32"/>
          <w:szCs w:val="32"/>
        </w:rPr>
        <w:t>二三年</w:t>
      </w:r>
      <w:r>
        <w:rPr>
          <w:rFonts w:ascii="仿宋_GB2312" w:eastAsia="仿宋_GB2312" w:hAnsi="仿宋_GB2312" w:cs="仿宋_GB2312" w:hint="eastAsia"/>
          <w:color w:val="000000" w:themeColor="text1"/>
          <w:sz w:val="32"/>
          <w:szCs w:val="32"/>
        </w:rPr>
        <w:t>十</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一</w:t>
      </w:r>
      <w:r>
        <w:rPr>
          <w:rFonts w:ascii="仿宋_GB2312" w:eastAsia="仿宋_GB2312" w:hAnsi="仿宋_GB2312" w:cs="仿宋_GB2312" w:hint="eastAsia"/>
          <w:color w:val="000000" w:themeColor="text1"/>
          <w:sz w:val="32"/>
          <w:szCs w:val="32"/>
        </w:rPr>
        <w:t>日</w:t>
      </w:r>
    </w:p>
    <w:p w:rsidR="0003546A" w:rsidRDefault="0003546A">
      <w:pPr>
        <w:adjustRightInd w:val="0"/>
        <w:snapToGrid w:val="0"/>
        <w:spacing w:line="300" w:lineRule="auto"/>
        <w:ind w:right="640"/>
        <w:jc w:val="right"/>
        <w:rPr>
          <w:rFonts w:ascii="仿宋_GB2312" w:eastAsia="仿宋_GB2312" w:hAnsi="仿宋_GB2312" w:cs="仿宋_GB2312"/>
          <w:color w:val="000000" w:themeColor="text1"/>
          <w:szCs w:val="21"/>
        </w:rPr>
      </w:pPr>
    </w:p>
    <w:p w:rsidR="0003546A" w:rsidRDefault="0003546A">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03546A" w:rsidRDefault="0003546A">
      <w:pPr>
        <w:adjustRightInd w:val="0"/>
        <w:snapToGrid w:val="0"/>
        <w:spacing w:line="300" w:lineRule="auto"/>
        <w:ind w:right="640"/>
        <w:rPr>
          <w:rFonts w:ascii="仿宋_GB2312" w:eastAsia="仿宋_GB2312" w:hAnsi="仿宋_GB2312" w:cs="仿宋_GB2312"/>
          <w:color w:val="000000" w:themeColor="text1"/>
          <w:sz w:val="32"/>
          <w:szCs w:val="32"/>
        </w:rPr>
      </w:pPr>
    </w:p>
    <w:p w:rsidR="0003546A" w:rsidRDefault="003E390F">
      <w:pPr>
        <w:snapToGrid w:val="0"/>
        <w:rPr>
          <w:rFonts w:ascii="仿宋_GB2312" w:eastAsia="仿宋_GB2312"/>
        </w:rPr>
      </w:pPr>
      <w:r>
        <w:rPr>
          <w:rFonts w:ascii="仿宋_GB2312" w:eastAsia="仿宋_GB2312" w:hint="eastAsia"/>
          <w:color w:val="000000" w:themeColor="text1"/>
          <w:w w:val="85"/>
          <w:sz w:val="32"/>
          <w:szCs w:val="32"/>
          <w:u w:val="single"/>
        </w:rPr>
        <w:t xml:space="preserve">                                                                 </w:t>
      </w:r>
      <w:r>
        <w:rPr>
          <w:rFonts w:ascii="仿宋_GB2312" w:eastAsia="仿宋_GB2312" w:hint="eastAsia"/>
          <w:color w:val="000000" w:themeColor="text1"/>
          <w:w w:val="85"/>
          <w:sz w:val="32"/>
          <w:szCs w:val="32"/>
          <w:u w:val="single"/>
        </w:rPr>
        <w:t>中共兰州职业技术学院初等教育学院总支部委员会</w:t>
      </w:r>
      <w:r>
        <w:rPr>
          <w:rFonts w:ascii="仿宋_GB2312" w:eastAsia="仿宋_GB2312" w:hint="eastAsia"/>
          <w:color w:val="000000" w:themeColor="text1"/>
          <w:w w:val="85"/>
          <w:sz w:val="32"/>
          <w:szCs w:val="32"/>
          <w:u w:val="single"/>
        </w:rPr>
        <w:t xml:space="preserve">  2023</w:t>
      </w:r>
      <w:r>
        <w:rPr>
          <w:rFonts w:ascii="仿宋_GB2312" w:eastAsia="仿宋_GB2312" w:hint="eastAsia"/>
          <w:color w:val="000000" w:themeColor="text1"/>
          <w:w w:val="85"/>
          <w:sz w:val="32"/>
          <w:szCs w:val="32"/>
          <w:u w:val="single"/>
        </w:rPr>
        <w:t>年</w:t>
      </w:r>
      <w:r>
        <w:rPr>
          <w:rFonts w:ascii="仿宋_GB2312" w:eastAsia="仿宋_GB2312" w:hint="eastAsia"/>
          <w:color w:val="000000" w:themeColor="text1"/>
          <w:w w:val="85"/>
          <w:sz w:val="32"/>
          <w:szCs w:val="32"/>
          <w:u w:val="single"/>
        </w:rPr>
        <w:t>10</w:t>
      </w:r>
      <w:r>
        <w:rPr>
          <w:rFonts w:ascii="仿宋_GB2312" w:eastAsia="仿宋_GB2312" w:hint="eastAsia"/>
          <w:color w:val="000000" w:themeColor="text1"/>
          <w:w w:val="85"/>
          <w:sz w:val="32"/>
          <w:szCs w:val="32"/>
          <w:u w:val="single"/>
        </w:rPr>
        <w:t>月</w:t>
      </w:r>
      <w:r>
        <w:rPr>
          <w:rFonts w:ascii="仿宋_GB2312" w:eastAsia="仿宋_GB2312" w:hint="eastAsia"/>
          <w:color w:val="000000" w:themeColor="text1"/>
          <w:w w:val="85"/>
          <w:sz w:val="32"/>
          <w:szCs w:val="32"/>
          <w:u w:val="single"/>
        </w:rPr>
        <w:t>1</w:t>
      </w:r>
      <w:r>
        <w:rPr>
          <w:rFonts w:ascii="仿宋_GB2312" w:eastAsia="仿宋_GB2312" w:hint="eastAsia"/>
          <w:color w:val="000000" w:themeColor="text1"/>
          <w:w w:val="85"/>
          <w:sz w:val="32"/>
          <w:szCs w:val="32"/>
          <w:u w:val="single"/>
        </w:rPr>
        <w:t>日印发</w:t>
      </w:r>
    </w:p>
    <w:sectPr w:rsidR="0003546A">
      <w:pgSz w:w="11906" w:h="16838"/>
      <w:pgMar w:top="1418" w:right="1418" w:bottom="1134"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M2Q0YWQ2OTllMDdhOWFkYjVhMDQyMDU1MzM5NzAifQ=="/>
  </w:docVars>
  <w:rsids>
    <w:rsidRoot w:val="34773BD9"/>
    <w:rsid w:val="0003546A"/>
    <w:rsid w:val="0016432D"/>
    <w:rsid w:val="003E390F"/>
    <w:rsid w:val="004C1B72"/>
    <w:rsid w:val="00A4652B"/>
    <w:rsid w:val="00CD00CA"/>
    <w:rsid w:val="00E612ED"/>
    <w:rsid w:val="00E87A98"/>
    <w:rsid w:val="00F3357F"/>
    <w:rsid w:val="34773BD9"/>
    <w:rsid w:val="72E410C3"/>
    <w:rsid w:val="75932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Pr>
      <w:sz w:val="24"/>
    </w:r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Pr>
      <w:sz w:val="24"/>
    </w:r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1316</Words>
  <Characters>235</Characters>
  <Application>Microsoft Office Word</Application>
  <DocSecurity>0</DocSecurity>
  <Lines>1</Lines>
  <Paragraphs>3</Paragraphs>
  <ScaleCrop>false</ScaleCrop>
  <Company>Windows</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宝贝-王者丑生。</dc:creator>
  <cp:lastModifiedBy>Microsoft</cp:lastModifiedBy>
  <cp:revision>7</cp:revision>
  <dcterms:created xsi:type="dcterms:W3CDTF">2023-08-31T04:41:00Z</dcterms:created>
  <dcterms:modified xsi:type="dcterms:W3CDTF">2023-10-01T02:25:00Z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3FEC228974F140E0B957F3F6866B4FD3_11</vt:lpwstr>
  </property>
</Properties>
</file>