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2022年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8</w:t>
      </w:r>
      <w:r>
        <w:rPr>
          <w:rFonts w:hint="eastAsia" w:ascii="华文中宋" w:hAnsi="华文中宋" w:eastAsia="华文中宋"/>
          <w:sz w:val="36"/>
          <w:szCs w:val="36"/>
        </w:rPr>
        <w:t>月</w:t>
      </w: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348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2]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（一）全体教职工、全体党员学习内容</w:t>
      </w:r>
    </w:p>
    <w:p>
      <w:pPr>
        <w:tabs>
          <w:tab w:val="left" w:pos="1060"/>
          <w:tab w:val="left" w:pos="1260"/>
        </w:tabs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习近平在庆祝香港回归祖国25周年大会暨香港特别行政第六届政府就职典礼上的讲话（全文）</w:t>
      </w:r>
    </w:p>
    <w:p>
      <w:pPr>
        <w:tabs>
          <w:tab w:val="left" w:pos="840"/>
          <w:tab w:val="left" w:pos="1060"/>
          <w:tab w:val="left" w:pos="1260"/>
        </w:tabs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习近平在新疆考察时强调 完整准确贯彻新时代党的治疆方略 建设团结和谐繁荣富裕文明进步安居乐业生态良好的美丽新疆</w:t>
      </w:r>
    </w:p>
    <w:p>
      <w:pPr>
        <w:tabs>
          <w:tab w:val="left" w:pos="1060"/>
        </w:tabs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习近平：把中国文明历史研究引向深入 增强历史自觉坚定文化自信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习近平：在庆祝中国人民解放军建军90周年大会上的讲话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兰州职业技术学院关于开展2022年暑期教师研修的通知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 2022年“暑期教师研修”学员操作手册（职教教师篇）</w:t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（二）全体辅导员组织学生学习内容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 中华人民共和国国防教育法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 中华人民共和国兵役法</w:t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（三）全体党员学习内容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 中共中央关于加强党的政治建设的意见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）党总支理论中心组学习内容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10.习近平：习近平在省部级主要领导干部“学习习近平总书记重要讲话精神，迎接党的二十大”专题研讨班上发表重要讲话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11.习近平在中央统战工作会议上强调 促进海内外中华儿女团结奋斗 为中华民族伟大复兴汇聚伟力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学院党委《2022年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月政治理论学习安排》中涉及的学习内容。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二、学习要求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（一）党支部活动要求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组织集中学习。支部集中学习须将党总支要求的学习内容安排在“三会一课”组织生活当中，做好学习记录。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过好组织生活。各支部要继续高度重视“三会一课”、主题党日等组织生活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月10日前精心策划、高质量完成。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各支部开展“三会一课”组织生活时要重视考勤工作，认真填报《党支部组织生活签到表》。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（二）党员的学习要求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个人自学要通读党总支本月提供的学习材料，并做好学习笔记，学习笔记将进行检查。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关于跟进学习的内容，党总支将在微信群当中及时发布，请全体党员随时查看、跟进学习。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（三）教研室活动要求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各教研室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要督促教师认真阅读《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兰州职业技术学院关于开展2022年暑期教师研修的通知》和《2022年“暑期教师研修”学员操作手册（职教教师篇）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》，认真参加研修，并于8月26日前撰写、上缴研修心得。各教研室要结合教师研修及心得撰写情况，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开展一次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专题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教研室活动。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教研室活动过程中要重视考勤工作，认真填报《教研室活动签到表》。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教研室活动完成后，须将活动记录拍照后发至教研室主任QQ群内，并将新闻报道材料（新闻稿+照片），经教研室主任把关后发送给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潘煜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老师。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（四）教职工学习要求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教职工的学习活动以自学方式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为主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，学习党总支本月安排的政治理论和业务学习内容。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政治理论学习要求通读原文，并认真做好学习笔记，学习笔记将进行检查。</w:t>
      </w:r>
    </w:p>
    <w:p>
      <w:pPr>
        <w:adjustRightInd w:val="0"/>
        <w:snapToGrid w:val="0"/>
        <w:spacing w:line="360" w:lineRule="auto"/>
        <w:ind w:firstLine="627" w:firstLineChars="200"/>
        <w:rPr>
          <w:rFonts w:hint="default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全体辅导员要认真学习《中华人民共和国国防教育法》、《华人民共和国兵役法》，并按照党委学生工作部的要求，组织学生认真学习。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numPr>
          <w:ilvl w:val="0"/>
          <w:numId w:val="1"/>
        </w:numPr>
        <w:tabs>
          <w:tab w:val="left" w:pos="1060"/>
          <w:tab w:val="left" w:pos="1260"/>
        </w:tabs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习近平在庆祝香港回归祖国25周年大会暨香港特别行政第六届政府就职典礼上的讲话（全文）</w:t>
      </w:r>
    </w:p>
    <w:p>
      <w:pPr>
        <w:numPr>
          <w:ilvl w:val="0"/>
          <w:numId w:val="1"/>
        </w:numPr>
        <w:tabs>
          <w:tab w:val="left" w:pos="840"/>
          <w:tab w:val="left" w:pos="1060"/>
          <w:tab w:val="left" w:pos="1260"/>
        </w:tabs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习近平在新疆考察时强调 完整准确贯彻新时代党的治疆方略 建设团结和谐繁荣富裕文明进步安居乐业生态良好的美丽新疆</w:t>
      </w:r>
    </w:p>
    <w:p>
      <w:pPr>
        <w:numPr>
          <w:ilvl w:val="0"/>
          <w:numId w:val="1"/>
        </w:numPr>
        <w:tabs>
          <w:tab w:val="left" w:pos="1060"/>
        </w:tabs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习近平：把中国文明历史研究引向深入 增强历史自觉坚定文化自信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习近平：在庆祝中国人民解放军建军90周年大会上的讲话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兰州职业技术学院关于开展2022年暑期教师研修的通知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2022年“暑期教师研修”学员操作手册（职教教师篇）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中华人民共和国国防教育法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中华人民共和国兵役法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中共中央关于加强党的政治建设的意见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习近平：习近平在省部级主要领导干部“学习习近平总书记重要讲话精神，迎接党的二十大”专题研讨班上发表重要讲话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习近平在中央统战工作会议上强调 促进海内外中华儿女团结奋斗 为中华民族伟大复兴汇聚伟力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二〇二二年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月一日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</w:rPr>
      </w:pPr>
    </w:p>
    <w:p>
      <w:pPr>
        <w:snapToGrid w:val="0"/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中共兰州职业技术学院初等教育学院总支部委员会  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2年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月1日印发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8C379"/>
    <w:multiLevelType w:val="singleLevel"/>
    <w:tmpl w:val="1528C37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YWFhNzU3YmYxMjMzMTFmODRiYmY3MmE0MjIzMzkifQ=="/>
  </w:docVars>
  <w:rsids>
    <w:rsidRoot w:val="23C67A98"/>
    <w:rsid w:val="23C67A98"/>
    <w:rsid w:val="30CC50AD"/>
    <w:rsid w:val="67DF4D07"/>
    <w:rsid w:val="7420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1470</Words>
  <Characters>1539</Characters>
  <Lines>0</Lines>
  <Paragraphs>0</Paragraphs>
  <TotalTime>2</TotalTime>
  <ScaleCrop>false</ScaleCrop>
  <LinksUpToDate>false</LinksUpToDate>
  <CharactersWithSpaces>1638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2022-07-31T03:28:00Z</dcterms:created>
  <dc:creator>think</dc:creator>
  <cp:lastModifiedBy>Luxurious</cp:lastModifiedBy>
  <dcterms:modified xsi:type="dcterms:W3CDTF">2022-07-31T12:51:06Z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F61D4E4BD5804034826CE00AFE43C772</vt:lpwstr>
  </property>
</Properties>
</file>